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30" w:rsidRPr="00743ECD" w:rsidRDefault="00071CFA" w:rsidP="00743ECD">
      <w:pPr>
        <w:spacing w:after="0" w:line="240" w:lineRule="auto"/>
        <w:jc w:val="center"/>
        <w:rPr>
          <w:rFonts w:cstheme="minorHAnsi"/>
          <w:b/>
          <w:sz w:val="24"/>
          <w:szCs w:val="24"/>
        </w:rPr>
      </w:pPr>
      <w:r w:rsidRPr="00743ECD">
        <w:rPr>
          <w:rFonts w:cstheme="minorHAnsi"/>
          <w:b/>
          <w:sz w:val="24"/>
          <w:szCs w:val="24"/>
        </w:rPr>
        <w:t>REQUEST FOR APPLICATION</w:t>
      </w:r>
      <w:r w:rsidR="003143D2" w:rsidRPr="00743ECD">
        <w:rPr>
          <w:rFonts w:cstheme="minorHAnsi"/>
          <w:b/>
          <w:sz w:val="24"/>
          <w:szCs w:val="24"/>
        </w:rPr>
        <w:t>S</w:t>
      </w:r>
      <w:r w:rsidR="00743ECD">
        <w:rPr>
          <w:rFonts w:cstheme="minorHAnsi"/>
          <w:b/>
          <w:sz w:val="24"/>
          <w:szCs w:val="24"/>
        </w:rPr>
        <w:t xml:space="preserve"> - </w:t>
      </w:r>
      <w:r w:rsidR="006D4605" w:rsidRPr="00743ECD">
        <w:rPr>
          <w:rFonts w:cstheme="minorHAnsi"/>
          <w:b/>
          <w:sz w:val="24"/>
          <w:szCs w:val="24"/>
        </w:rPr>
        <w:t>TEMPO</w:t>
      </w:r>
      <w:r w:rsidR="004F230B" w:rsidRPr="00743ECD">
        <w:rPr>
          <w:rFonts w:cstheme="minorHAnsi"/>
          <w:b/>
          <w:sz w:val="24"/>
          <w:szCs w:val="24"/>
        </w:rPr>
        <w:t>R</w:t>
      </w:r>
      <w:r w:rsidR="006D4605" w:rsidRPr="00743ECD">
        <w:rPr>
          <w:rFonts w:cstheme="minorHAnsi"/>
          <w:b/>
          <w:sz w:val="24"/>
          <w:szCs w:val="24"/>
        </w:rPr>
        <w:t>ARY CONCESSION</w:t>
      </w:r>
    </w:p>
    <w:p w:rsidR="00E37030" w:rsidRPr="00743ECD" w:rsidRDefault="00E37030" w:rsidP="00E37030">
      <w:pPr>
        <w:spacing w:after="0" w:line="240" w:lineRule="auto"/>
        <w:jc w:val="center"/>
        <w:rPr>
          <w:rFonts w:cstheme="minorHAnsi"/>
          <w:sz w:val="28"/>
          <w:szCs w:val="28"/>
        </w:rPr>
      </w:pPr>
      <w:r w:rsidRPr="00743ECD">
        <w:rPr>
          <w:rFonts w:cstheme="minorHAnsi"/>
          <w:sz w:val="28"/>
          <w:szCs w:val="28"/>
        </w:rPr>
        <w:t>Recreation Centers</w:t>
      </w:r>
    </w:p>
    <w:p w:rsidR="00743ECD" w:rsidRPr="00743ECD" w:rsidRDefault="00BC06B9" w:rsidP="00E37030">
      <w:pPr>
        <w:spacing w:after="0" w:line="240" w:lineRule="auto"/>
        <w:jc w:val="center"/>
        <w:rPr>
          <w:rFonts w:cstheme="minorHAnsi"/>
          <w:sz w:val="24"/>
          <w:szCs w:val="24"/>
        </w:rPr>
      </w:pPr>
      <w:r>
        <w:rPr>
          <w:rFonts w:cstheme="minorHAnsi"/>
        </w:rPr>
        <w:t>Food, B</w:t>
      </w:r>
      <w:r w:rsidR="00743ECD" w:rsidRPr="00743ECD">
        <w:rPr>
          <w:rFonts w:cstheme="minorHAnsi"/>
        </w:rPr>
        <w:t>everages, and</w:t>
      </w:r>
      <w:r w:rsidR="00743ECD">
        <w:rPr>
          <w:rFonts w:cstheme="minorHAnsi"/>
        </w:rPr>
        <w:t>/or</w:t>
      </w:r>
      <w:r>
        <w:rPr>
          <w:rFonts w:cstheme="minorHAnsi"/>
        </w:rPr>
        <w:t xml:space="preserve"> Snacks/T</w:t>
      </w:r>
      <w:r w:rsidR="00743ECD" w:rsidRPr="00743ECD">
        <w:rPr>
          <w:rFonts w:cstheme="minorHAnsi"/>
        </w:rPr>
        <w:t>reats</w:t>
      </w:r>
    </w:p>
    <w:p w:rsidR="00071CFA" w:rsidRPr="00743ECD" w:rsidRDefault="00071CFA" w:rsidP="006D4605">
      <w:pPr>
        <w:spacing w:after="0" w:line="240" w:lineRule="auto"/>
        <w:rPr>
          <w:rFonts w:cstheme="minorHAnsi"/>
          <w:b/>
          <w:sz w:val="24"/>
          <w:szCs w:val="24"/>
        </w:rPr>
      </w:pPr>
    </w:p>
    <w:p w:rsidR="00071CFA" w:rsidRPr="00743ECD" w:rsidRDefault="00E42366" w:rsidP="006D4605">
      <w:pPr>
        <w:spacing w:after="0" w:line="240" w:lineRule="auto"/>
        <w:rPr>
          <w:rFonts w:cstheme="minorHAnsi"/>
          <w:b/>
          <w:u w:val="single"/>
        </w:rPr>
      </w:pPr>
      <w:r w:rsidRPr="00743ECD">
        <w:rPr>
          <w:rFonts w:cstheme="minorHAnsi"/>
          <w:b/>
          <w:u w:val="single"/>
        </w:rPr>
        <w:t>OVERVIEW</w:t>
      </w:r>
    </w:p>
    <w:p w:rsidR="006D4605" w:rsidRPr="00743ECD" w:rsidRDefault="006D4605" w:rsidP="006D4605">
      <w:pPr>
        <w:spacing w:after="0" w:line="240" w:lineRule="auto"/>
        <w:rPr>
          <w:rFonts w:cstheme="minorHAnsi"/>
        </w:rPr>
      </w:pPr>
    </w:p>
    <w:p w:rsidR="00760F2E" w:rsidRDefault="00071CFA" w:rsidP="005C33D1">
      <w:pPr>
        <w:spacing w:after="0" w:line="240" w:lineRule="auto"/>
        <w:jc w:val="both"/>
        <w:rPr>
          <w:rFonts w:cstheme="minorHAnsi"/>
        </w:rPr>
      </w:pPr>
      <w:r w:rsidRPr="00743ECD">
        <w:rPr>
          <w:rFonts w:cstheme="minorHAnsi"/>
        </w:rPr>
        <w:t>The City of Austin Parks and Recreation Department</w:t>
      </w:r>
      <w:r w:rsidR="003143D2" w:rsidRPr="00743ECD">
        <w:rPr>
          <w:rFonts w:cstheme="minorHAnsi"/>
        </w:rPr>
        <w:t xml:space="preserve"> (PARD)</w:t>
      </w:r>
      <w:r w:rsidRPr="00743ECD">
        <w:rPr>
          <w:rFonts w:cstheme="minorHAnsi"/>
        </w:rPr>
        <w:t xml:space="preserve"> is seeking applications from </w:t>
      </w:r>
      <w:r w:rsidR="00743ECD">
        <w:rPr>
          <w:rFonts w:cstheme="minorHAnsi"/>
        </w:rPr>
        <w:t xml:space="preserve">highly qualified and </w:t>
      </w:r>
      <w:r w:rsidRPr="00743ECD">
        <w:rPr>
          <w:rFonts w:cstheme="minorHAnsi"/>
        </w:rPr>
        <w:t>experienced concessionaires to pr</w:t>
      </w:r>
      <w:r w:rsidR="009A2D2E" w:rsidRPr="00743ECD">
        <w:rPr>
          <w:rFonts w:cstheme="minorHAnsi"/>
        </w:rPr>
        <w:t>o</w:t>
      </w:r>
      <w:r w:rsidR="006F4A19" w:rsidRPr="00743ECD">
        <w:rPr>
          <w:rFonts w:cstheme="minorHAnsi"/>
        </w:rPr>
        <w:t xml:space="preserve">vide </w:t>
      </w:r>
      <w:r w:rsidR="00864F84" w:rsidRPr="00743ECD">
        <w:rPr>
          <w:rFonts w:cstheme="minorHAnsi"/>
        </w:rPr>
        <w:t xml:space="preserve">Food, </w:t>
      </w:r>
      <w:r w:rsidR="006F4A19" w:rsidRPr="00743ECD">
        <w:rPr>
          <w:rFonts w:cstheme="minorHAnsi"/>
        </w:rPr>
        <w:t>beverages</w:t>
      </w:r>
      <w:r w:rsidR="00864F84" w:rsidRPr="00743ECD">
        <w:rPr>
          <w:rFonts w:cstheme="minorHAnsi"/>
        </w:rPr>
        <w:t>,</w:t>
      </w:r>
      <w:r w:rsidR="006F4A19" w:rsidRPr="00743ECD">
        <w:rPr>
          <w:rFonts w:cstheme="minorHAnsi"/>
        </w:rPr>
        <w:t xml:space="preserve"> and snacks</w:t>
      </w:r>
      <w:r w:rsidR="005731B1" w:rsidRPr="00743ECD">
        <w:rPr>
          <w:rFonts w:cstheme="minorHAnsi"/>
        </w:rPr>
        <w:t>/treats</w:t>
      </w:r>
      <w:r w:rsidRPr="00743ECD">
        <w:rPr>
          <w:rFonts w:cstheme="minorHAnsi"/>
        </w:rPr>
        <w:t xml:space="preserve"> to </w:t>
      </w:r>
      <w:r w:rsidR="009A2D2E" w:rsidRPr="00743ECD">
        <w:rPr>
          <w:rFonts w:cstheme="minorHAnsi"/>
        </w:rPr>
        <w:t xml:space="preserve">park patrons near </w:t>
      </w:r>
      <w:r w:rsidR="00864F84" w:rsidRPr="00743ECD">
        <w:rPr>
          <w:rFonts w:cstheme="minorHAnsi"/>
        </w:rPr>
        <w:t>a choice of Recreation Center sites –</w:t>
      </w:r>
      <w:r w:rsidR="00542EDE">
        <w:rPr>
          <w:rFonts w:cstheme="minorHAnsi"/>
        </w:rPr>
        <w:t xml:space="preserve"> </w:t>
      </w:r>
      <w:proofErr w:type="spellStart"/>
      <w:r w:rsidR="00864F84" w:rsidRPr="00743ECD">
        <w:rPr>
          <w:rFonts w:cstheme="minorHAnsi"/>
        </w:rPr>
        <w:t>Pa</w:t>
      </w:r>
      <w:r w:rsidR="00542EDE">
        <w:rPr>
          <w:rFonts w:cstheme="minorHAnsi"/>
        </w:rPr>
        <w:t>rque</w:t>
      </w:r>
      <w:proofErr w:type="spellEnd"/>
      <w:r w:rsidR="00542EDE">
        <w:rPr>
          <w:rFonts w:cstheme="minorHAnsi"/>
        </w:rPr>
        <w:t xml:space="preserve"> Zaragoza Recreation Center</w:t>
      </w:r>
      <w:r w:rsidR="00864F84" w:rsidRPr="00743ECD">
        <w:rPr>
          <w:rFonts w:cstheme="minorHAnsi"/>
        </w:rPr>
        <w:t xml:space="preserve"> and Oswaldo A.B. Cantu/Pan American Recreation Center</w:t>
      </w:r>
      <w:r w:rsidR="000E4587">
        <w:rPr>
          <w:rFonts w:cstheme="minorHAnsi"/>
        </w:rPr>
        <w:t>.</w:t>
      </w:r>
      <w:r w:rsidR="00864F84" w:rsidRPr="00743ECD">
        <w:rPr>
          <w:rFonts w:cstheme="minorHAnsi"/>
        </w:rPr>
        <w:t xml:space="preserve"> </w:t>
      </w:r>
      <w:r w:rsidRPr="00743ECD">
        <w:rPr>
          <w:rFonts w:cstheme="minorHAnsi"/>
        </w:rPr>
        <w:t>The vendors will be selected based on their compatibility requirements described in the attached Scope of Work.</w:t>
      </w:r>
      <w:r w:rsidR="00760F2E" w:rsidRPr="00743ECD">
        <w:rPr>
          <w:rFonts w:cstheme="minorHAnsi"/>
        </w:rPr>
        <w:t xml:space="preserve">  PARD looks forward to receiving your application and to a </w:t>
      </w:r>
      <w:r w:rsidR="00864F84" w:rsidRPr="00743ECD">
        <w:rPr>
          <w:rFonts w:cstheme="minorHAnsi"/>
        </w:rPr>
        <w:t xml:space="preserve">potential </w:t>
      </w:r>
      <w:r w:rsidR="00760F2E" w:rsidRPr="00743ECD">
        <w:rPr>
          <w:rFonts w:cstheme="minorHAnsi"/>
        </w:rPr>
        <w:t>future partnership.</w:t>
      </w:r>
    </w:p>
    <w:p w:rsidR="00542EDE" w:rsidRPr="00743ECD" w:rsidRDefault="00542EDE" w:rsidP="005C33D1">
      <w:pPr>
        <w:spacing w:after="0" w:line="240" w:lineRule="auto"/>
        <w:jc w:val="both"/>
        <w:rPr>
          <w:rFonts w:cstheme="minorHAnsi"/>
        </w:rPr>
      </w:pPr>
    </w:p>
    <w:p w:rsidR="00542EDE" w:rsidRPr="002B3E78" w:rsidRDefault="00542EDE" w:rsidP="00542EDE">
      <w:pPr>
        <w:spacing w:after="0" w:line="240" w:lineRule="auto"/>
        <w:rPr>
          <w:rFonts w:eastAsia="Times New Roman" w:cstheme="minorHAnsi"/>
        </w:rPr>
      </w:pPr>
      <w:r>
        <w:rPr>
          <w:rFonts w:eastAsia="Times New Roman" w:cstheme="minorHAnsi"/>
          <w:color w:val="000000"/>
        </w:rPr>
        <w:t>City of Austin P</w:t>
      </w:r>
      <w:r w:rsidRPr="002B3E78">
        <w:rPr>
          <w:rFonts w:eastAsia="Times New Roman" w:cstheme="minorHAnsi"/>
          <w:color w:val="000000"/>
        </w:rPr>
        <w:t>arks and Recreation</w:t>
      </w:r>
      <w:r>
        <w:rPr>
          <w:rFonts w:eastAsia="Times New Roman" w:cstheme="minorHAnsi"/>
          <w:color w:val="000000"/>
        </w:rPr>
        <w:t xml:space="preserve"> Centers provide neighborhood</w:t>
      </w:r>
      <w:r w:rsidRPr="002B3E78">
        <w:rPr>
          <w:rFonts w:eastAsia="Times New Roman" w:cstheme="minorHAnsi"/>
          <w:color w:val="000000"/>
        </w:rPr>
        <w:t xml:space="preserve"> recreational opportunities for the Austin community.  The successful vendor will serve and benefit the park, recreation center, and the surrounding neighborhood through concession services that enhance the public</w:t>
      </w:r>
      <w:r>
        <w:rPr>
          <w:rFonts w:eastAsia="Times New Roman" w:cstheme="minorHAnsi"/>
          <w:color w:val="000000"/>
        </w:rPr>
        <w:t>’s experience</w:t>
      </w:r>
      <w:r w:rsidRPr="002B3E78">
        <w:rPr>
          <w:rFonts w:eastAsia="Times New Roman" w:cstheme="minorHAnsi"/>
          <w:color w:val="000000"/>
        </w:rPr>
        <w:t>. Vendors should plan to create a menu that will attract customers with food, beverage, and s</w:t>
      </w:r>
      <w:r>
        <w:rPr>
          <w:rFonts w:eastAsia="Times New Roman" w:cstheme="minorHAnsi"/>
          <w:color w:val="000000"/>
        </w:rPr>
        <w:t>nack services reflective of the</w:t>
      </w:r>
      <w:r w:rsidRPr="002B3E78">
        <w:rPr>
          <w:rFonts w:eastAsia="Times New Roman" w:cstheme="minorHAnsi"/>
          <w:color w:val="000000"/>
        </w:rPr>
        <w:t xml:space="preserve"> community it is intended to serve.</w:t>
      </w:r>
    </w:p>
    <w:p w:rsidR="00542EDE" w:rsidRDefault="00542EDE" w:rsidP="00DD489F">
      <w:pPr>
        <w:spacing w:after="0" w:line="240" w:lineRule="auto"/>
        <w:rPr>
          <w:rFonts w:cstheme="minorHAnsi"/>
          <w:b/>
          <w:u w:val="single"/>
        </w:rPr>
      </w:pPr>
    </w:p>
    <w:p w:rsidR="00DD489F" w:rsidRPr="00743ECD" w:rsidRDefault="00DD489F" w:rsidP="00DD489F">
      <w:pPr>
        <w:spacing w:after="0" w:line="240" w:lineRule="auto"/>
        <w:rPr>
          <w:rFonts w:cstheme="minorHAnsi"/>
          <w:b/>
          <w:u w:val="single"/>
        </w:rPr>
      </w:pPr>
      <w:r w:rsidRPr="00743ECD">
        <w:rPr>
          <w:rFonts w:cstheme="minorHAnsi"/>
          <w:b/>
          <w:u w:val="single"/>
        </w:rPr>
        <w:t>STEPS</w:t>
      </w:r>
    </w:p>
    <w:p w:rsidR="00DD489F" w:rsidRPr="00743ECD" w:rsidRDefault="00DD489F" w:rsidP="00DD489F">
      <w:pPr>
        <w:spacing w:after="0" w:line="240" w:lineRule="auto"/>
        <w:rPr>
          <w:rFonts w:cstheme="minorHAnsi"/>
          <w:b/>
          <w:u w:val="single"/>
        </w:rPr>
      </w:pPr>
    </w:p>
    <w:p w:rsidR="00DD489F" w:rsidRPr="00743ECD" w:rsidRDefault="00DD489F" w:rsidP="00DD489F">
      <w:pPr>
        <w:pStyle w:val="ListParagraph"/>
        <w:numPr>
          <w:ilvl w:val="0"/>
          <w:numId w:val="11"/>
        </w:numPr>
        <w:spacing w:after="0" w:line="240" w:lineRule="auto"/>
        <w:rPr>
          <w:rFonts w:cstheme="minorHAnsi"/>
        </w:rPr>
      </w:pPr>
      <w:r w:rsidRPr="00743ECD">
        <w:rPr>
          <w:rFonts w:cstheme="minorHAnsi"/>
        </w:rPr>
        <w:t>Thoroughly read and understand this RFA instruction document</w:t>
      </w:r>
    </w:p>
    <w:p w:rsidR="00DD489F" w:rsidRPr="00743ECD" w:rsidRDefault="00DD489F" w:rsidP="00DD489F">
      <w:pPr>
        <w:pStyle w:val="ListParagraph"/>
        <w:numPr>
          <w:ilvl w:val="0"/>
          <w:numId w:val="11"/>
        </w:numPr>
        <w:spacing w:after="0" w:line="240" w:lineRule="auto"/>
        <w:rPr>
          <w:rFonts w:cstheme="minorHAnsi"/>
        </w:rPr>
      </w:pPr>
      <w:r w:rsidRPr="00743ECD">
        <w:rPr>
          <w:rFonts w:cstheme="minorHAnsi"/>
        </w:rPr>
        <w:t>Examine the exhibits attached to this document</w:t>
      </w:r>
    </w:p>
    <w:p w:rsidR="00DD489F" w:rsidRPr="00743ECD" w:rsidRDefault="00DD489F" w:rsidP="00DD489F">
      <w:pPr>
        <w:pStyle w:val="ListParagraph"/>
        <w:numPr>
          <w:ilvl w:val="0"/>
          <w:numId w:val="11"/>
        </w:numPr>
        <w:spacing w:after="0" w:line="240" w:lineRule="auto"/>
        <w:rPr>
          <w:rFonts w:cstheme="minorHAnsi"/>
        </w:rPr>
      </w:pPr>
      <w:r w:rsidRPr="00743ECD">
        <w:rPr>
          <w:rFonts w:cstheme="minorHAnsi"/>
        </w:rPr>
        <w:t>Submit a completed RFA Response Document</w:t>
      </w:r>
    </w:p>
    <w:p w:rsidR="00DD489F" w:rsidRPr="00743ECD" w:rsidRDefault="00DD489F" w:rsidP="00DD489F">
      <w:pPr>
        <w:spacing w:after="0" w:line="240" w:lineRule="auto"/>
        <w:rPr>
          <w:rFonts w:cstheme="minorHAnsi"/>
        </w:rPr>
      </w:pPr>
    </w:p>
    <w:p w:rsidR="00DD489F" w:rsidRPr="00743ECD" w:rsidRDefault="00DD489F" w:rsidP="00DD489F">
      <w:pPr>
        <w:tabs>
          <w:tab w:val="left" w:pos="5611"/>
        </w:tabs>
        <w:spacing w:after="0" w:line="240" w:lineRule="auto"/>
        <w:rPr>
          <w:rFonts w:cstheme="minorHAnsi"/>
        </w:rPr>
      </w:pPr>
      <w:r w:rsidRPr="00743ECD">
        <w:rPr>
          <w:rFonts w:cstheme="minorHAnsi"/>
          <w:b/>
          <w:u w:val="single"/>
        </w:rPr>
        <w:t>DEADLINE FOR APPLICATION SUBMISSION</w:t>
      </w:r>
    </w:p>
    <w:p w:rsidR="00DD489F" w:rsidRPr="00743ECD" w:rsidRDefault="00DD489F" w:rsidP="00DD489F">
      <w:pPr>
        <w:spacing w:after="0" w:line="240" w:lineRule="auto"/>
        <w:rPr>
          <w:rFonts w:cstheme="minorHAnsi"/>
        </w:rPr>
      </w:pPr>
    </w:p>
    <w:p w:rsidR="00DD489F" w:rsidRPr="00743ECD" w:rsidRDefault="00DD489F" w:rsidP="00DD489F">
      <w:pPr>
        <w:spacing w:after="0" w:line="240" w:lineRule="auto"/>
        <w:rPr>
          <w:rFonts w:cstheme="minorHAnsi"/>
        </w:rPr>
      </w:pPr>
      <w:r w:rsidRPr="00743ECD">
        <w:rPr>
          <w:rFonts w:cstheme="minorHAnsi"/>
        </w:rPr>
        <w:t>Interested participants, must submit all the items listed in Section five (5) of the Scope of Work – Proposal Submittals.</w:t>
      </w:r>
    </w:p>
    <w:p w:rsidR="00DD489F" w:rsidRPr="00743ECD" w:rsidRDefault="00DD489F" w:rsidP="00DD489F">
      <w:pPr>
        <w:spacing w:after="0" w:line="240" w:lineRule="auto"/>
        <w:rPr>
          <w:rFonts w:cstheme="minorHAnsi"/>
        </w:rPr>
      </w:pPr>
      <w:r w:rsidRPr="00743ECD">
        <w:rPr>
          <w:rFonts w:cstheme="minorHAnsi"/>
        </w:rPr>
        <w:t xml:space="preserve">   </w:t>
      </w:r>
    </w:p>
    <w:p w:rsidR="00DD489F" w:rsidRPr="00743ECD" w:rsidRDefault="00DD489F" w:rsidP="00DD489F">
      <w:pPr>
        <w:pStyle w:val="ListParagraph"/>
        <w:numPr>
          <w:ilvl w:val="0"/>
          <w:numId w:val="3"/>
        </w:numPr>
        <w:spacing w:after="0" w:line="240" w:lineRule="auto"/>
        <w:rPr>
          <w:rStyle w:val="Hyperlink"/>
          <w:rFonts w:cstheme="minorHAnsi"/>
          <w:b/>
          <w:color w:val="auto"/>
        </w:rPr>
      </w:pPr>
      <w:r w:rsidRPr="00743ECD">
        <w:rPr>
          <w:rStyle w:val="Hyperlink"/>
          <w:rFonts w:cstheme="minorHAnsi"/>
          <w:b/>
          <w:color w:val="auto"/>
        </w:rPr>
        <w:t xml:space="preserve">Applications must be submitted on or before </w:t>
      </w:r>
      <w:r w:rsidR="00F375A7">
        <w:rPr>
          <w:rStyle w:val="Hyperlink"/>
          <w:rFonts w:cstheme="minorHAnsi"/>
          <w:b/>
          <w:color w:val="000000" w:themeColor="text1"/>
        </w:rPr>
        <w:t>Monday, May</w:t>
      </w:r>
      <w:r w:rsidR="00AC5C25" w:rsidRPr="00410369">
        <w:rPr>
          <w:rStyle w:val="Hyperlink"/>
          <w:rFonts w:cstheme="minorHAnsi"/>
          <w:b/>
          <w:color w:val="000000" w:themeColor="text1"/>
        </w:rPr>
        <w:t xml:space="preserve"> </w:t>
      </w:r>
      <w:r w:rsidR="00F375A7">
        <w:rPr>
          <w:rStyle w:val="Hyperlink"/>
          <w:rFonts w:cstheme="minorHAnsi"/>
          <w:b/>
          <w:color w:val="000000" w:themeColor="text1"/>
        </w:rPr>
        <w:t>20</w:t>
      </w:r>
      <w:r w:rsidR="00F375A7" w:rsidRPr="00F375A7">
        <w:rPr>
          <w:rStyle w:val="Hyperlink"/>
          <w:rFonts w:cstheme="minorHAnsi"/>
          <w:b/>
          <w:color w:val="000000" w:themeColor="text1"/>
          <w:vertAlign w:val="superscript"/>
        </w:rPr>
        <w:t>th</w:t>
      </w:r>
      <w:r w:rsidR="00AC5C25" w:rsidRPr="00410369">
        <w:rPr>
          <w:rStyle w:val="Hyperlink"/>
          <w:rFonts w:cstheme="minorHAnsi"/>
          <w:b/>
          <w:color w:val="000000" w:themeColor="text1"/>
        </w:rPr>
        <w:t>, 2019</w:t>
      </w:r>
    </w:p>
    <w:p w:rsidR="00DD489F" w:rsidRPr="00743ECD" w:rsidRDefault="00DD489F" w:rsidP="00DD489F">
      <w:pPr>
        <w:pStyle w:val="ListParagraph"/>
        <w:numPr>
          <w:ilvl w:val="0"/>
          <w:numId w:val="3"/>
        </w:numPr>
        <w:spacing w:after="0" w:line="240" w:lineRule="auto"/>
        <w:rPr>
          <w:rFonts w:cstheme="minorHAnsi"/>
          <w:b/>
          <w:u w:val="single"/>
        </w:rPr>
      </w:pPr>
      <w:r w:rsidRPr="00743ECD">
        <w:rPr>
          <w:rFonts w:cstheme="minorHAnsi"/>
          <w:b/>
          <w:u w:val="single"/>
        </w:rPr>
        <w:t xml:space="preserve">Applications are due no later than </w:t>
      </w:r>
      <w:r w:rsidRPr="00743ECD">
        <w:rPr>
          <w:rStyle w:val="Hyperlink"/>
          <w:rFonts w:cstheme="minorHAnsi"/>
          <w:b/>
          <w:color w:val="auto"/>
        </w:rPr>
        <w:t>4:30 p.m.</w:t>
      </w:r>
    </w:p>
    <w:p w:rsidR="006B5399" w:rsidRPr="00743ECD" w:rsidRDefault="006B5399" w:rsidP="006B5399">
      <w:pPr>
        <w:pStyle w:val="ListParagraph"/>
        <w:spacing w:after="0" w:line="240" w:lineRule="auto"/>
        <w:ind w:left="1440"/>
        <w:rPr>
          <w:rFonts w:cstheme="minorHAnsi"/>
        </w:rPr>
      </w:pPr>
    </w:p>
    <w:p w:rsidR="006D4605" w:rsidRDefault="00743ECD" w:rsidP="006B5399">
      <w:pPr>
        <w:spacing w:after="0" w:line="240" w:lineRule="auto"/>
        <w:rPr>
          <w:rFonts w:cstheme="minorHAnsi"/>
          <w:b/>
        </w:rPr>
      </w:pPr>
      <w:r w:rsidRPr="00743ECD">
        <w:rPr>
          <w:rFonts w:cstheme="minorHAnsi"/>
          <w:b/>
        </w:rPr>
        <w:t xml:space="preserve">SUBMIT APPLICATIONS </w:t>
      </w:r>
      <w:r>
        <w:rPr>
          <w:rFonts w:cstheme="minorHAnsi"/>
          <w:b/>
        </w:rPr>
        <w:t>IN PERSON, BY MAIL, OR EMAIL TO</w:t>
      </w:r>
    </w:p>
    <w:p w:rsidR="00743ECD" w:rsidRPr="00743ECD" w:rsidRDefault="00743ECD" w:rsidP="006B5399">
      <w:pPr>
        <w:spacing w:after="0" w:line="240" w:lineRule="auto"/>
        <w:rPr>
          <w:rFonts w:cstheme="minorHAnsi"/>
          <w:b/>
        </w:rPr>
      </w:pPr>
    </w:p>
    <w:p w:rsidR="006B5399" w:rsidRPr="00743ECD" w:rsidRDefault="005D403F" w:rsidP="00743ECD">
      <w:pPr>
        <w:spacing w:after="0" w:line="240" w:lineRule="auto"/>
        <w:ind w:left="720"/>
        <w:rPr>
          <w:rFonts w:cstheme="minorHAnsi"/>
        </w:rPr>
      </w:pPr>
      <w:r w:rsidRPr="00743ECD">
        <w:rPr>
          <w:rFonts w:cstheme="minorHAnsi"/>
        </w:rPr>
        <w:t>City of Austin</w:t>
      </w:r>
      <w:r w:rsidR="006B5399" w:rsidRPr="00743ECD">
        <w:rPr>
          <w:rFonts w:cstheme="minorHAnsi"/>
        </w:rPr>
        <w:t xml:space="preserve"> - </w:t>
      </w:r>
      <w:r w:rsidRPr="00743ECD">
        <w:rPr>
          <w:rFonts w:cstheme="minorHAnsi"/>
        </w:rPr>
        <w:t>Parks and Recreation Department</w:t>
      </w:r>
    </w:p>
    <w:p w:rsidR="006B5399" w:rsidRPr="00743ECD" w:rsidRDefault="006B5399" w:rsidP="00743ECD">
      <w:pPr>
        <w:spacing w:after="0" w:line="240" w:lineRule="auto"/>
        <w:ind w:left="720"/>
        <w:rPr>
          <w:rFonts w:cstheme="minorHAnsi"/>
        </w:rPr>
      </w:pPr>
      <w:r w:rsidRPr="00743ECD">
        <w:rPr>
          <w:rFonts w:cstheme="minorHAnsi"/>
        </w:rPr>
        <w:t>200 South Lamar Blvd.</w:t>
      </w:r>
      <w:r w:rsidR="00212C5F" w:rsidRPr="00743ECD">
        <w:rPr>
          <w:rFonts w:cstheme="minorHAnsi"/>
        </w:rPr>
        <w:t xml:space="preserve"> </w:t>
      </w:r>
    </w:p>
    <w:p w:rsidR="00212C5F" w:rsidRPr="00743ECD" w:rsidRDefault="00212C5F" w:rsidP="00743ECD">
      <w:pPr>
        <w:spacing w:after="0" w:line="240" w:lineRule="auto"/>
        <w:ind w:left="720"/>
        <w:rPr>
          <w:rFonts w:cstheme="minorHAnsi"/>
        </w:rPr>
      </w:pPr>
      <w:r w:rsidRPr="00743ECD">
        <w:rPr>
          <w:rFonts w:cstheme="minorHAnsi"/>
        </w:rPr>
        <w:t>Austin, Texas 78704-1046</w:t>
      </w:r>
    </w:p>
    <w:p w:rsidR="005D403F" w:rsidRPr="00743ECD" w:rsidRDefault="00E42366" w:rsidP="00743ECD">
      <w:pPr>
        <w:spacing w:after="0" w:line="240" w:lineRule="auto"/>
        <w:ind w:left="720"/>
        <w:rPr>
          <w:rFonts w:cstheme="minorHAnsi"/>
        </w:rPr>
      </w:pPr>
      <w:r w:rsidRPr="00743ECD">
        <w:rPr>
          <w:rFonts w:cstheme="minorHAnsi"/>
        </w:rPr>
        <w:t>A</w:t>
      </w:r>
      <w:r w:rsidR="006B5399" w:rsidRPr="00743ECD">
        <w:rPr>
          <w:rFonts w:cstheme="minorHAnsi"/>
        </w:rPr>
        <w:t>ttn:  Gergo Perlaky</w:t>
      </w:r>
    </w:p>
    <w:p w:rsidR="006B5399" w:rsidRPr="00743ECD" w:rsidRDefault="006B5399" w:rsidP="00743ECD">
      <w:pPr>
        <w:spacing w:after="0" w:line="240" w:lineRule="auto"/>
        <w:ind w:left="720"/>
        <w:rPr>
          <w:rStyle w:val="Hyperlink"/>
          <w:rFonts w:cstheme="minorHAnsi"/>
        </w:rPr>
      </w:pPr>
    </w:p>
    <w:p w:rsidR="00B500A2" w:rsidRPr="00743ECD" w:rsidRDefault="002D2D44" w:rsidP="00743ECD">
      <w:pPr>
        <w:spacing w:after="0" w:line="240" w:lineRule="auto"/>
        <w:ind w:left="720"/>
        <w:rPr>
          <w:rFonts w:cstheme="minorHAnsi"/>
        </w:rPr>
      </w:pPr>
      <w:hyperlink r:id="rId8" w:history="1">
        <w:r w:rsidR="006B5399" w:rsidRPr="00743ECD">
          <w:rPr>
            <w:rStyle w:val="Hyperlink"/>
            <w:rFonts w:cstheme="minorHAnsi"/>
          </w:rPr>
          <w:t>Gergo.Perlaky@austintexas.gov</w:t>
        </w:r>
      </w:hyperlink>
    </w:p>
    <w:p w:rsidR="006D4605" w:rsidRDefault="006D4605" w:rsidP="006D4605">
      <w:pPr>
        <w:spacing w:after="0" w:line="240" w:lineRule="auto"/>
        <w:rPr>
          <w:rFonts w:cstheme="minorHAnsi"/>
          <w:b/>
          <w:u w:val="single"/>
        </w:rPr>
      </w:pPr>
    </w:p>
    <w:p w:rsidR="00F375A7" w:rsidRDefault="00F375A7" w:rsidP="006D4605">
      <w:pPr>
        <w:spacing w:after="0" w:line="240" w:lineRule="auto"/>
        <w:rPr>
          <w:rFonts w:cstheme="minorHAnsi"/>
          <w:b/>
          <w:u w:val="single"/>
        </w:rPr>
      </w:pPr>
    </w:p>
    <w:p w:rsidR="00F375A7" w:rsidRPr="00743ECD" w:rsidRDefault="00F375A7" w:rsidP="006D4605">
      <w:pPr>
        <w:spacing w:after="0" w:line="240" w:lineRule="auto"/>
        <w:rPr>
          <w:rFonts w:cstheme="minorHAnsi"/>
          <w:b/>
          <w:u w:val="single"/>
        </w:rPr>
      </w:pPr>
    </w:p>
    <w:p w:rsidR="005D403F" w:rsidRPr="00743ECD" w:rsidRDefault="00B500A2" w:rsidP="006D4605">
      <w:pPr>
        <w:spacing w:after="0" w:line="240" w:lineRule="auto"/>
        <w:rPr>
          <w:rFonts w:cstheme="minorHAnsi"/>
          <w:b/>
          <w:u w:val="single"/>
        </w:rPr>
      </w:pPr>
      <w:r w:rsidRPr="00743ECD">
        <w:rPr>
          <w:rFonts w:cstheme="minorHAnsi"/>
          <w:b/>
          <w:u w:val="single"/>
        </w:rPr>
        <w:lastRenderedPageBreak/>
        <w:t>QUESTION</w:t>
      </w:r>
      <w:r w:rsidR="008D03B4" w:rsidRPr="00743ECD">
        <w:rPr>
          <w:rFonts w:cstheme="minorHAnsi"/>
          <w:b/>
          <w:u w:val="single"/>
        </w:rPr>
        <w:t>S</w:t>
      </w:r>
      <w:r w:rsidRPr="00743ECD">
        <w:rPr>
          <w:rFonts w:cstheme="minorHAnsi"/>
          <w:b/>
          <w:u w:val="single"/>
        </w:rPr>
        <w:t xml:space="preserve"> </w:t>
      </w:r>
    </w:p>
    <w:p w:rsidR="00212C5F" w:rsidRPr="00743ECD" w:rsidRDefault="00212C5F" w:rsidP="006D4605">
      <w:pPr>
        <w:spacing w:after="0" w:line="240" w:lineRule="auto"/>
        <w:rPr>
          <w:rFonts w:cstheme="minorHAnsi"/>
          <w:b/>
          <w:u w:val="single"/>
        </w:rPr>
      </w:pPr>
    </w:p>
    <w:p w:rsidR="00654026" w:rsidRDefault="00FA2EAD" w:rsidP="00654026">
      <w:pPr>
        <w:pStyle w:val="ListParagraph"/>
        <w:numPr>
          <w:ilvl w:val="0"/>
          <w:numId w:val="3"/>
        </w:numPr>
        <w:spacing w:after="0" w:line="240" w:lineRule="auto"/>
        <w:rPr>
          <w:rFonts w:cstheme="minorHAnsi"/>
          <w:color w:val="000000" w:themeColor="text1"/>
        </w:rPr>
      </w:pPr>
      <w:r w:rsidRPr="00743ECD">
        <w:rPr>
          <w:rFonts w:cstheme="minorHAnsi"/>
          <w:color w:val="000000" w:themeColor="text1"/>
        </w:rPr>
        <w:t>If you have any question</w:t>
      </w:r>
      <w:r w:rsidR="005D403F" w:rsidRPr="00743ECD">
        <w:rPr>
          <w:rFonts w:cstheme="minorHAnsi"/>
          <w:color w:val="000000" w:themeColor="text1"/>
        </w:rPr>
        <w:t>s</w:t>
      </w:r>
      <w:r w:rsidRPr="00743ECD">
        <w:rPr>
          <w:rFonts w:cstheme="minorHAnsi"/>
          <w:color w:val="000000" w:themeColor="text1"/>
        </w:rPr>
        <w:t xml:space="preserve"> regarding this concession opportunity, </w:t>
      </w:r>
      <w:r w:rsidR="000E4587">
        <w:rPr>
          <w:rFonts w:cstheme="minorHAnsi"/>
          <w:color w:val="000000" w:themeColor="text1"/>
        </w:rPr>
        <w:t xml:space="preserve"> </w:t>
      </w:r>
      <w:r w:rsidRPr="00654026">
        <w:rPr>
          <w:rFonts w:cstheme="minorHAnsi"/>
          <w:color w:val="000000" w:themeColor="text1"/>
        </w:rPr>
        <w:t>ple</w:t>
      </w:r>
      <w:r w:rsidR="00C063E6" w:rsidRPr="00654026">
        <w:rPr>
          <w:rFonts w:cstheme="minorHAnsi"/>
          <w:color w:val="000000" w:themeColor="text1"/>
        </w:rPr>
        <w:t xml:space="preserve">ase </w:t>
      </w:r>
      <w:r w:rsidR="00F375A7" w:rsidRPr="00654026">
        <w:rPr>
          <w:rFonts w:cstheme="minorHAnsi"/>
          <w:color w:val="000000" w:themeColor="text1"/>
        </w:rPr>
        <w:t xml:space="preserve">contact </w:t>
      </w:r>
    </w:p>
    <w:p w:rsidR="006D4605" w:rsidRPr="00654026" w:rsidRDefault="008D03B4" w:rsidP="00654026">
      <w:pPr>
        <w:pStyle w:val="ListParagraph"/>
        <w:spacing w:after="0" w:line="240" w:lineRule="auto"/>
        <w:rPr>
          <w:rFonts w:cstheme="minorHAnsi"/>
          <w:color w:val="000000" w:themeColor="text1"/>
        </w:rPr>
      </w:pPr>
      <w:r w:rsidRPr="00654026">
        <w:rPr>
          <w:rFonts w:cstheme="minorHAnsi"/>
          <w:color w:val="000000" w:themeColor="text1"/>
        </w:rPr>
        <w:t>Gergo Perlaky</w:t>
      </w:r>
      <w:r w:rsidR="00F375A7" w:rsidRPr="00654026">
        <w:rPr>
          <w:rFonts w:cstheme="minorHAnsi"/>
          <w:color w:val="000000" w:themeColor="text1"/>
        </w:rPr>
        <w:t xml:space="preserve"> – Austin Parks and Recreation Office of Special Events</w:t>
      </w:r>
    </w:p>
    <w:p w:rsidR="006D4605" w:rsidRPr="00743ECD" w:rsidRDefault="006D4605" w:rsidP="006D4605">
      <w:pPr>
        <w:pStyle w:val="ListParagraph"/>
        <w:numPr>
          <w:ilvl w:val="1"/>
          <w:numId w:val="3"/>
        </w:numPr>
        <w:spacing w:after="0" w:line="240" w:lineRule="auto"/>
        <w:rPr>
          <w:rFonts w:cstheme="minorHAnsi"/>
          <w:color w:val="000000" w:themeColor="text1"/>
        </w:rPr>
      </w:pPr>
      <w:r w:rsidRPr="00743ECD">
        <w:rPr>
          <w:rFonts w:cstheme="minorHAnsi"/>
          <w:color w:val="000000" w:themeColor="text1"/>
        </w:rPr>
        <w:t>Phone:  512-974-6</w:t>
      </w:r>
      <w:r w:rsidR="008D03B4" w:rsidRPr="00743ECD">
        <w:rPr>
          <w:rFonts w:cstheme="minorHAnsi"/>
          <w:color w:val="000000" w:themeColor="text1"/>
        </w:rPr>
        <w:t>515</w:t>
      </w:r>
    </w:p>
    <w:p w:rsidR="00DD489F" w:rsidRDefault="006D4605" w:rsidP="00DD489F">
      <w:pPr>
        <w:pStyle w:val="ListParagraph"/>
        <w:numPr>
          <w:ilvl w:val="1"/>
          <w:numId w:val="3"/>
        </w:numPr>
        <w:spacing w:after="0" w:line="240" w:lineRule="auto"/>
        <w:rPr>
          <w:rStyle w:val="Hyperlink"/>
          <w:rFonts w:cstheme="minorHAnsi"/>
          <w:u w:val="none"/>
        </w:rPr>
      </w:pPr>
      <w:r w:rsidRPr="00743ECD">
        <w:rPr>
          <w:rFonts w:cstheme="minorHAnsi"/>
        </w:rPr>
        <w:t xml:space="preserve">Email:  </w:t>
      </w:r>
      <w:r w:rsidR="008D03B4" w:rsidRPr="00743ECD">
        <w:rPr>
          <w:rStyle w:val="Hyperlink"/>
          <w:rFonts w:cstheme="minorHAnsi"/>
        </w:rPr>
        <w:t>Gergo.perlaky@austintexas.gov</w:t>
      </w:r>
      <w:r w:rsidR="005D403F" w:rsidRPr="00743ECD">
        <w:rPr>
          <w:rStyle w:val="Hyperlink"/>
          <w:rFonts w:cstheme="minorHAnsi"/>
          <w:u w:val="none"/>
        </w:rPr>
        <w:t xml:space="preserve">   </w:t>
      </w:r>
    </w:p>
    <w:p w:rsidR="000E4587" w:rsidRPr="00743ECD" w:rsidRDefault="000E4587" w:rsidP="000E4587">
      <w:pPr>
        <w:pStyle w:val="ListParagraph"/>
        <w:spacing w:after="0" w:line="240" w:lineRule="auto"/>
        <w:ind w:left="1440"/>
        <w:rPr>
          <w:rFonts w:cstheme="minorHAnsi"/>
          <w:color w:val="0563C1" w:themeColor="hyperlink"/>
        </w:rPr>
      </w:pPr>
    </w:p>
    <w:p w:rsidR="00FA2EAD" w:rsidRPr="00743ECD" w:rsidRDefault="00FA2EAD" w:rsidP="00DD489F">
      <w:pPr>
        <w:spacing w:after="0" w:line="240" w:lineRule="auto"/>
        <w:jc w:val="center"/>
        <w:rPr>
          <w:rFonts w:cstheme="minorHAnsi"/>
        </w:rPr>
      </w:pPr>
      <w:r w:rsidRPr="00743ECD">
        <w:rPr>
          <w:rFonts w:cstheme="minorHAnsi"/>
          <w:b/>
        </w:rPr>
        <w:t>SCOPE OF WORK</w:t>
      </w:r>
    </w:p>
    <w:p w:rsidR="00FA2EAD" w:rsidRPr="00743ECD" w:rsidRDefault="00FA2EAD" w:rsidP="006D4605">
      <w:pPr>
        <w:spacing w:after="0" w:line="240" w:lineRule="auto"/>
        <w:rPr>
          <w:rFonts w:cstheme="minorHAnsi"/>
        </w:rPr>
      </w:pPr>
    </w:p>
    <w:p w:rsidR="00FA2EAD" w:rsidRPr="00743ECD" w:rsidRDefault="00FA2EAD" w:rsidP="006D4605">
      <w:pPr>
        <w:pStyle w:val="ListParagraph"/>
        <w:numPr>
          <w:ilvl w:val="0"/>
          <w:numId w:val="1"/>
        </w:numPr>
        <w:spacing w:after="0" w:line="240" w:lineRule="auto"/>
        <w:ind w:hanging="720"/>
        <w:rPr>
          <w:rFonts w:cstheme="minorHAnsi"/>
        </w:rPr>
      </w:pPr>
      <w:r w:rsidRPr="00743ECD">
        <w:rPr>
          <w:rFonts w:cstheme="minorHAnsi"/>
          <w:b/>
        </w:rPr>
        <w:t>PURPOSE</w:t>
      </w:r>
    </w:p>
    <w:p w:rsidR="00FA2EAD" w:rsidRPr="00743ECD" w:rsidRDefault="00FA2EAD" w:rsidP="006D4605">
      <w:pPr>
        <w:pStyle w:val="ListParagraph"/>
        <w:spacing w:after="0" w:line="240" w:lineRule="auto"/>
        <w:rPr>
          <w:rFonts w:cstheme="minorHAnsi"/>
          <w:b/>
          <w:u w:val="single"/>
        </w:rPr>
      </w:pPr>
    </w:p>
    <w:p w:rsidR="00FA2EAD" w:rsidRPr="00743ECD" w:rsidRDefault="00FA2EAD" w:rsidP="00E742F2">
      <w:pPr>
        <w:spacing w:after="0" w:line="240" w:lineRule="auto"/>
        <w:rPr>
          <w:rFonts w:cstheme="minorHAnsi"/>
        </w:rPr>
      </w:pPr>
      <w:r w:rsidRPr="00743ECD">
        <w:rPr>
          <w:rFonts w:cstheme="minorHAnsi"/>
        </w:rPr>
        <w:t>The City of Austin (City) seeks applications for a temporary concession permit in response to this Request for Application (RFA)</w:t>
      </w:r>
      <w:r w:rsidR="00523EB9" w:rsidRPr="00743ECD">
        <w:rPr>
          <w:rFonts w:cstheme="minorHAnsi"/>
        </w:rPr>
        <w:t xml:space="preserve"> from an individual or company qualified and experienced in food and beverage service operations to provide</w:t>
      </w:r>
      <w:r w:rsidR="006F4A19" w:rsidRPr="00743ECD">
        <w:rPr>
          <w:rFonts w:cstheme="minorHAnsi"/>
        </w:rPr>
        <w:t xml:space="preserve"> </w:t>
      </w:r>
      <w:r w:rsidR="00864F84" w:rsidRPr="00743ECD">
        <w:rPr>
          <w:rFonts w:cstheme="minorHAnsi"/>
        </w:rPr>
        <w:t>Food,</w:t>
      </w:r>
      <w:r w:rsidR="00654026">
        <w:rPr>
          <w:rFonts w:cstheme="minorHAnsi"/>
        </w:rPr>
        <w:t xml:space="preserve"> beverage, and</w:t>
      </w:r>
      <w:r w:rsidR="00864F84" w:rsidRPr="00743ECD">
        <w:rPr>
          <w:rFonts w:cstheme="minorHAnsi"/>
        </w:rPr>
        <w:t xml:space="preserve"> snack</w:t>
      </w:r>
      <w:r w:rsidR="00DD489F" w:rsidRPr="00743ECD">
        <w:rPr>
          <w:rFonts w:cstheme="minorHAnsi"/>
        </w:rPr>
        <w:t>/treat</w:t>
      </w:r>
      <w:r w:rsidR="00A20809" w:rsidRPr="00743ECD">
        <w:rPr>
          <w:rFonts w:cstheme="minorHAnsi"/>
        </w:rPr>
        <w:t xml:space="preserve"> service to park patrons in the </w:t>
      </w:r>
      <w:r w:rsidR="007D5F63" w:rsidRPr="00743ECD">
        <w:rPr>
          <w:rFonts w:cstheme="minorHAnsi"/>
        </w:rPr>
        <w:t xml:space="preserve">park space </w:t>
      </w:r>
      <w:r w:rsidR="00DD489F" w:rsidRPr="00743ECD">
        <w:rPr>
          <w:rFonts w:cstheme="minorHAnsi"/>
        </w:rPr>
        <w:t xml:space="preserve">adjacent </w:t>
      </w:r>
      <w:r w:rsidR="00F375A7">
        <w:rPr>
          <w:rFonts w:cstheme="minorHAnsi"/>
        </w:rPr>
        <w:t>to the two (2</w:t>
      </w:r>
      <w:r w:rsidR="007D5F63" w:rsidRPr="00743ECD">
        <w:rPr>
          <w:rFonts w:cstheme="minorHAnsi"/>
        </w:rPr>
        <w:t>) mentioned Recreation Centers</w:t>
      </w:r>
      <w:r w:rsidR="00C86D4D" w:rsidRPr="00743ECD">
        <w:rPr>
          <w:rFonts w:cstheme="minorHAnsi"/>
        </w:rPr>
        <w:t>.</w:t>
      </w:r>
    </w:p>
    <w:p w:rsidR="00C86D4D" w:rsidRPr="00743ECD" w:rsidRDefault="00C86D4D" w:rsidP="006D4605">
      <w:pPr>
        <w:spacing w:after="0" w:line="240" w:lineRule="auto"/>
        <w:rPr>
          <w:rFonts w:cstheme="minorHAnsi"/>
        </w:rPr>
      </w:pPr>
    </w:p>
    <w:p w:rsidR="00C86D4D" w:rsidRPr="00743ECD" w:rsidRDefault="00C86D4D" w:rsidP="00E742F2">
      <w:pPr>
        <w:pStyle w:val="ListParagraph"/>
        <w:numPr>
          <w:ilvl w:val="0"/>
          <w:numId w:val="1"/>
        </w:numPr>
        <w:spacing w:after="0" w:line="240" w:lineRule="auto"/>
        <w:ind w:left="0" w:firstLine="0"/>
        <w:rPr>
          <w:rFonts w:cstheme="minorHAnsi"/>
        </w:rPr>
      </w:pPr>
      <w:r w:rsidRPr="00743ECD">
        <w:rPr>
          <w:rFonts w:cstheme="minorHAnsi"/>
          <w:b/>
        </w:rPr>
        <w:t>BACKGROUND</w:t>
      </w:r>
    </w:p>
    <w:p w:rsidR="007D5F63" w:rsidRPr="00743ECD" w:rsidRDefault="007D5F63" w:rsidP="00E742F2">
      <w:pPr>
        <w:spacing w:after="0" w:line="240" w:lineRule="auto"/>
        <w:rPr>
          <w:rFonts w:cstheme="minorHAnsi"/>
        </w:rPr>
      </w:pPr>
    </w:p>
    <w:p w:rsidR="007D5F63" w:rsidRPr="00743ECD" w:rsidRDefault="007D5F63" w:rsidP="00E742F2">
      <w:pPr>
        <w:spacing w:after="0" w:line="240" w:lineRule="auto"/>
        <w:rPr>
          <w:rFonts w:cstheme="minorHAnsi"/>
        </w:rPr>
      </w:pPr>
      <w:proofErr w:type="spellStart"/>
      <w:r w:rsidRPr="00743ECD">
        <w:rPr>
          <w:rFonts w:cstheme="minorHAnsi"/>
        </w:rPr>
        <w:t>Parque</w:t>
      </w:r>
      <w:proofErr w:type="spellEnd"/>
      <w:r w:rsidRPr="00743ECD">
        <w:rPr>
          <w:rFonts w:cstheme="minorHAnsi"/>
        </w:rPr>
        <w:t xml:space="preserve"> Zaragoza Recreation Center</w:t>
      </w:r>
      <w:r w:rsidR="00296843" w:rsidRPr="00743ECD">
        <w:rPr>
          <w:rFonts w:cstheme="minorHAnsi"/>
        </w:rPr>
        <w:t xml:space="preserve"> – The Recreation Center offers programs which focus on cultural and athletic activities for youth, adult sports and leisure activities, teen activities, Totally Cool Totally Art, and special events. The 17,500 square foot center design includes a gymnasium for basketball and volleyball, complete with locker rooms and showers. Other rooms include an arts and crafts room, weight/exercise room, kitchen, multi-purpose room and administrative office space.  The center is located on the </w:t>
      </w:r>
      <w:proofErr w:type="spellStart"/>
      <w:r w:rsidR="00296843" w:rsidRPr="00743ECD">
        <w:rPr>
          <w:rFonts w:cstheme="minorHAnsi"/>
        </w:rPr>
        <w:t>Parque</w:t>
      </w:r>
      <w:proofErr w:type="spellEnd"/>
      <w:r w:rsidR="00296843" w:rsidRPr="00743ECD">
        <w:rPr>
          <w:rFonts w:cstheme="minorHAnsi"/>
        </w:rPr>
        <w:t xml:space="preserve"> Zaragoza park grounds which offers other amenities including a swimming pool, an outdoor stage area, outdoor basketball court, sand volleyball court, and a multi-purpose field.</w:t>
      </w:r>
    </w:p>
    <w:p w:rsidR="007D5F63" w:rsidRPr="00743ECD" w:rsidRDefault="007D5F63" w:rsidP="00E742F2">
      <w:pPr>
        <w:spacing w:after="0" w:line="240" w:lineRule="auto"/>
        <w:rPr>
          <w:rFonts w:cstheme="minorHAnsi"/>
        </w:rPr>
      </w:pPr>
    </w:p>
    <w:p w:rsidR="007D5F63" w:rsidRPr="00743ECD" w:rsidRDefault="007D5F63" w:rsidP="00E742F2">
      <w:pPr>
        <w:spacing w:after="0" w:line="240" w:lineRule="auto"/>
        <w:rPr>
          <w:rFonts w:cstheme="minorHAnsi"/>
        </w:rPr>
      </w:pPr>
      <w:r w:rsidRPr="00743ECD">
        <w:rPr>
          <w:rFonts w:cstheme="minorHAnsi"/>
        </w:rPr>
        <w:t>Oswaldo A.B. Cantu</w:t>
      </w:r>
      <w:r w:rsidR="00296843" w:rsidRPr="00743ECD">
        <w:rPr>
          <w:rFonts w:cstheme="minorHAnsi"/>
        </w:rPr>
        <w:t>/Pan American Recreation Center - The Oswaldo A.B. Cantu/Pan American Recreation Center offers a variety of year-round recreation and leisure programs for youth, teens, adults and seniors. Such activities include youth and adult sports, Youth Boxing, Totally Cool Totally Art teen program, After School programs, Day Camps, Spring Break and Summer Camps, and Community Special Events like the Hillside Summer Concert Series, Annual Halloween Carnival, Community Thanksgiving</w:t>
      </w:r>
      <w:r w:rsidR="00743ECD">
        <w:rPr>
          <w:rFonts w:cstheme="minorHAnsi"/>
        </w:rPr>
        <w:t xml:space="preserve"> Dinner, and Cookies with Santa</w:t>
      </w:r>
      <w:r w:rsidR="00296843" w:rsidRPr="00743ECD">
        <w:rPr>
          <w:rFonts w:cstheme="minorHAnsi"/>
        </w:rPr>
        <w:t>.</w:t>
      </w:r>
    </w:p>
    <w:p w:rsidR="00296843" w:rsidRPr="00743ECD" w:rsidRDefault="00296843" w:rsidP="004F230B">
      <w:pPr>
        <w:spacing w:after="0" w:line="240" w:lineRule="auto"/>
        <w:rPr>
          <w:rFonts w:cstheme="minorHAnsi"/>
        </w:rPr>
      </w:pPr>
    </w:p>
    <w:p w:rsidR="00890C0D" w:rsidRPr="00743ECD" w:rsidRDefault="00890C0D" w:rsidP="004F230B">
      <w:pPr>
        <w:pStyle w:val="ListParagraph"/>
        <w:numPr>
          <w:ilvl w:val="0"/>
          <w:numId w:val="2"/>
        </w:numPr>
        <w:rPr>
          <w:rFonts w:cstheme="minorHAnsi"/>
          <w:u w:val="single"/>
        </w:rPr>
      </w:pPr>
      <w:r w:rsidRPr="00743ECD">
        <w:rPr>
          <w:rFonts w:cstheme="minorHAnsi"/>
          <w:b/>
        </w:rPr>
        <w:t>OBJECTIVE</w:t>
      </w:r>
    </w:p>
    <w:p w:rsidR="00890C0D" w:rsidRPr="00743ECD" w:rsidRDefault="00890C0D" w:rsidP="00E742F2">
      <w:pPr>
        <w:pStyle w:val="ListParagraph"/>
        <w:spacing w:after="0" w:line="240" w:lineRule="auto"/>
        <w:ind w:left="1080"/>
        <w:rPr>
          <w:rFonts w:cstheme="minorHAnsi"/>
        </w:rPr>
      </w:pPr>
    </w:p>
    <w:p w:rsidR="0088145F" w:rsidRPr="00743ECD" w:rsidRDefault="00890C0D" w:rsidP="00296843">
      <w:pPr>
        <w:spacing w:after="0" w:line="240" w:lineRule="auto"/>
        <w:rPr>
          <w:rFonts w:cstheme="minorHAnsi"/>
        </w:rPr>
      </w:pPr>
      <w:r w:rsidRPr="00743ECD">
        <w:rPr>
          <w:rFonts w:cstheme="minorHAnsi"/>
        </w:rPr>
        <w:t>To</w:t>
      </w:r>
      <w:r w:rsidR="00B44E03" w:rsidRPr="00743ECD">
        <w:rPr>
          <w:rFonts w:cstheme="minorHAnsi"/>
        </w:rPr>
        <w:t xml:space="preserve"> provide </w:t>
      </w:r>
      <w:r w:rsidR="00AD59C5" w:rsidRPr="00743ECD">
        <w:rPr>
          <w:rFonts w:cstheme="minorHAnsi"/>
        </w:rPr>
        <w:t xml:space="preserve">Park </w:t>
      </w:r>
      <w:r w:rsidR="009D64A7" w:rsidRPr="00743ECD">
        <w:rPr>
          <w:rFonts w:cstheme="minorHAnsi"/>
        </w:rPr>
        <w:t xml:space="preserve">patrons with access to </w:t>
      </w:r>
      <w:r w:rsidR="00DD489F" w:rsidRPr="00743ECD">
        <w:rPr>
          <w:rFonts w:cstheme="minorHAnsi"/>
        </w:rPr>
        <w:t xml:space="preserve">food, snack/treat, and beverage service </w:t>
      </w:r>
      <w:r w:rsidRPr="00743ECD">
        <w:rPr>
          <w:rFonts w:cstheme="minorHAnsi"/>
        </w:rPr>
        <w:t xml:space="preserve">the City is soliciting </w:t>
      </w:r>
      <w:r w:rsidR="0003011C" w:rsidRPr="00743ECD">
        <w:rPr>
          <w:rFonts w:cstheme="minorHAnsi"/>
        </w:rPr>
        <w:t xml:space="preserve">temporary permit </w:t>
      </w:r>
      <w:r w:rsidRPr="00743ECD">
        <w:rPr>
          <w:rFonts w:cstheme="minorHAnsi"/>
        </w:rPr>
        <w:t xml:space="preserve">applications from </w:t>
      </w:r>
      <w:r w:rsidR="0003011C" w:rsidRPr="00743ECD">
        <w:rPr>
          <w:rFonts w:cstheme="minorHAnsi"/>
        </w:rPr>
        <w:t xml:space="preserve">qualified and experienced </w:t>
      </w:r>
      <w:r w:rsidRPr="00743ECD">
        <w:rPr>
          <w:rFonts w:cstheme="minorHAnsi"/>
        </w:rPr>
        <w:t>mobile</w:t>
      </w:r>
      <w:r w:rsidR="00936DDA" w:rsidRPr="00743ECD">
        <w:rPr>
          <w:rFonts w:cstheme="minorHAnsi"/>
        </w:rPr>
        <w:t>, kiosk</w:t>
      </w:r>
      <w:r w:rsidR="007D5F63" w:rsidRPr="00743ECD">
        <w:rPr>
          <w:rFonts w:cstheme="minorHAnsi"/>
        </w:rPr>
        <w:t>,</w:t>
      </w:r>
      <w:r w:rsidR="00936DDA" w:rsidRPr="00743ECD">
        <w:rPr>
          <w:rFonts w:cstheme="minorHAnsi"/>
        </w:rPr>
        <w:t xml:space="preserve"> or pushcart</w:t>
      </w:r>
      <w:r w:rsidRPr="00743ECD">
        <w:rPr>
          <w:rFonts w:cstheme="minorHAnsi"/>
        </w:rPr>
        <w:t xml:space="preserve"> food</w:t>
      </w:r>
      <w:r w:rsidR="0003011C" w:rsidRPr="00743ECD">
        <w:rPr>
          <w:rFonts w:cstheme="minorHAnsi"/>
        </w:rPr>
        <w:t xml:space="preserve"> and beverage concession operations with the emphasis on the availability</w:t>
      </w:r>
      <w:r w:rsidR="006F4A19" w:rsidRPr="00743ECD">
        <w:rPr>
          <w:rFonts w:cstheme="minorHAnsi"/>
        </w:rPr>
        <w:t xml:space="preserve"> of nutritious, affordable, </w:t>
      </w:r>
      <w:r w:rsidR="00DD489F" w:rsidRPr="00743ECD">
        <w:rPr>
          <w:rFonts w:cstheme="minorHAnsi"/>
        </w:rPr>
        <w:t xml:space="preserve">food, </w:t>
      </w:r>
      <w:r w:rsidR="007D5F63" w:rsidRPr="00743ECD">
        <w:rPr>
          <w:rFonts w:cstheme="minorHAnsi"/>
        </w:rPr>
        <w:t>snacks</w:t>
      </w:r>
      <w:r w:rsidR="00DD489F" w:rsidRPr="00743ECD">
        <w:rPr>
          <w:rFonts w:cstheme="minorHAnsi"/>
        </w:rPr>
        <w:t>/treat,</w:t>
      </w:r>
      <w:r w:rsidR="007D5F63" w:rsidRPr="00743ECD">
        <w:rPr>
          <w:rFonts w:cstheme="minorHAnsi"/>
        </w:rPr>
        <w:t xml:space="preserve"> along with</w:t>
      </w:r>
      <w:r w:rsidR="006F4A19" w:rsidRPr="00743ECD">
        <w:rPr>
          <w:rFonts w:cstheme="minorHAnsi"/>
        </w:rPr>
        <w:t xml:space="preserve"> </w:t>
      </w:r>
      <w:r w:rsidR="0003011C" w:rsidRPr="00743ECD">
        <w:rPr>
          <w:rFonts w:cstheme="minorHAnsi"/>
        </w:rPr>
        <w:t>hot and cold beverages.</w:t>
      </w:r>
      <w:r w:rsidR="0088145F" w:rsidRPr="00743ECD">
        <w:rPr>
          <w:rFonts w:cstheme="minorHAnsi"/>
        </w:rPr>
        <w:t xml:space="preserve">  </w:t>
      </w:r>
    </w:p>
    <w:p w:rsidR="005731B1" w:rsidRPr="00743ECD" w:rsidRDefault="005731B1" w:rsidP="005C33D1">
      <w:pPr>
        <w:spacing w:after="0" w:line="240" w:lineRule="auto"/>
        <w:rPr>
          <w:rFonts w:cstheme="minorHAnsi"/>
          <w:u w:val="single"/>
        </w:rPr>
      </w:pPr>
      <w:r w:rsidRPr="00743ECD">
        <w:rPr>
          <w:rFonts w:cstheme="minorHAnsi"/>
          <w:u w:val="single"/>
        </w:rPr>
        <w:t>Maximum Number of Permits Issued under this RFA:</w:t>
      </w:r>
    </w:p>
    <w:p w:rsidR="00C86D4D" w:rsidRDefault="0088145F" w:rsidP="005731B1">
      <w:pPr>
        <w:pStyle w:val="ListParagraph"/>
        <w:numPr>
          <w:ilvl w:val="0"/>
          <w:numId w:val="7"/>
        </w:numPr>
        <w:spacing w:after="0" w:line="240" w:lineRule="auto"/>
        <w:rPr>
          <w:rFonts w:cstheme="minorHAnsi"/>
        </w:rPr>
      </w:pPr>
      <w:r w:rsidRPr="00743ECD">
        <w:rPr>
          <w:rFonts w:cstheme="minorHAnsi"/>
        </w:rPr>
        <w:t xml:space="preserve">The City </w:t>
      </w:r>
      <w:r w:rsidR="00F30066" w:rsidRPr="00743ECD">
        <w:rPr>
          <w:rFonts w:cstheme="minorHAnsi"/>
        </w:rPr>
        <w:t xml:space="preserve">seeks to </w:t>
      </w:r>
      <w:r w:rsidRPr="00743ECD">
        <w:rPr>
          <w:rFonts w:cstheme="minorHAnsi"/>
        </w:rPr>
        <w:t xml:space="preserve">award </w:t>
      </w:r>
      <w:r w:rsidR="002A038D" w:rsidRPr="00743ECD">
        <w:rPr>
          <w:rFonts w:cstheme="minorHAnsi"/>
        </w:rPr>
        <w:t xml:space="preserve">temporary </w:t>
      </w:r>
      <w:r w:rsidRPr="00743ECD">
        <w:rPr>
          <w:rFonts w:cstheme="minorHAnsi"/>
        </w:rPr>
        <w:t>permit</w:t>
      </w:r>
      <w:r w:rsidR="00212C5F" w:rsidRPr="00743ECD">
        <w:rPr>
          <w:rFonts w:cstheme="minorHAnsi"/>
        </w:rPr>
        <w:t>(</w:t>
      </w:r>
      <w:r w:rsidRPr="00743ECD">
        <w:rPr>
          <w:rFonts w:cstheme="minorHAnsi"/>
        </w:rPr>
        <w:t>s</w:t>
      </w:r>
      <w:r w:rsidR="00212C5F" w:rsidRPr="00743ECD">
        <w:rPr>
          <w:rFonts w:cstheme="minorHAnsi"/>
        </w:rPr>
        <w:t>)</w:t>
      </w:r>
      <w:r w:rsidRPr="00743ECD">
        <w:rPr>
          <w:rFonts w:cstheme="minorHAnsi"/>
        </w:rPr>
        <w:t xml:space="preserve"> to</w:t>
      </w:r>
      <w:r w:rsidR="00212C5F" w:rsidRPr="00743ECD">
        <w:rPr>
          <w:rFonts w:cstheme="minorHAnsi"/>
        </w:rPr>
        <w:t xml:space="preserve"> provide a </w:t>
      </w:r>
      <w:r w:rsidR="00D2071A" w:rsidRPr="00743ECD">
        <w:rPr>
          <w:rFonts w:cstheme="minorHAnsi"/>
        </w:rPr>
        <w:t xml:space="preserve">maximum of </w:t>
      </w:r>
      <w:r w:rsidR="007D5F63" w:rsidRPr="00743ECD">
        <w:rPr>
          <w:rFonts w:cstheme="minorHAnsi"/>
        </w:rPr>
        <w:t>one</w:t>
      </w:r>
      <w:r w:rsidR="00FF2006" w:rsidRPr="00743ECD">
        <w:rPr>
          <w:rFonts w:cstheme="minorHAnsi"/>
        </w:rPr>
        <w:t xml:space="preserve"> </w:t>
      </w:r>
      <w:r w:rsidR="007D5F63" w:rsidRPr="00743ECD">
        <w:rPr>
          <w:rFonts w:cstheme="minorHAnsi"/>
        </w:rPr>
        <w:t>(1</w:t>
      </w:r>
      <w:r w:rsidR="00D2071A" w:rsidRPr="00743ECD">
        <w:rPr>
          <w:rFonts w:cstheme="minorHAnsi"/>
        </w:rPr>
        <w:t xml:space="preserve">) </w:t>
      </w:r>
      <w:r w:rsidRPr="00743ECD">
        <w:rPr>
          <w:rFonts w:cstheme="minorHAnsi"/>
        </w:rPr>
        <w:t xml:space="preserve">mobile </w:t>
      </w:r>
      <w:r w:rsidR="00743ECD">
        <w:rPr>
          <w:rFonts w:cstheme="minorHAnsi"/>
        </w:rPr>
        <w:t xml:space="preserve">food, </w:t>
      </w:r>
      <w:r w:rsidRPr="00743ECD">
        <w:rPr>
          <w:rFonts w:cstheme="minorHAnsi"/>
        </w:rPr>
        <w:t>beverage</w:t>
      </w:r>
      <w:r w:rsidR="00743ECD">
        <w:rPr>
          <w:rFonts w:cstheme="minorHAnsi"/>
        </w:rPr>
        <w:t xml:space="preserve"> and/or snacks/treats</w:t>
      </w:r>
      <w:r w:rsidRPr="00743ECD">
        <w:rPr>
          <w:rFonts w:cstheme="minorHAnsi"/>
        </w:rPr>
        <w:t xml:space="preserve"> concession operations at </w:t>
      </w:r>
      <w:r w:rsidR="007D5F63" w:rsidRPr="00743ECD">
        <w:rPr>
          <w:rFonts w:cstheme="minorHAnsi"/>
        </w:rPr>
        <w:t>each</w:t>
      </w:r>
      <w:r w:rsidRPr="00743ECD">
        <w:rPr>
          <w:rFonts w:cstheme="minorHAnsi"/>
        </w:rPr>
        <w:t xml:space="preserve"> site.</w:t>
      </w:r>
    </w:p>
    <w:p w:rsidR="00743ECD" w:rsidRPr="00743ECD" w:rsidRDefault="00743ECD" w:rsidP="00743ECD">
      <w:pPr>
        <w:pStyle w:val="ListParagraph"/>
        <w:spacing w:after="0" w:line="240" w:lineRule="auto"/>
        <w:rPr>
          <w:rFonts w:cstheme="minorHAnsi"/>
        </w:rPr>
      </w:pPr>
    </w:p>
    <w:p w:rsidR="00743ECD" w:rsidRPr="00743ECD" w:rsidRDefault="00743ECD" w:rsidP="005C33D1">
      <w:pPr>
        <w:spacing w:after="0" w:line="240" w:lineRule="auto"/>
        <w:rPr>
          <w:rStyle w:val="lrzxr"/>
          <w:rFonts w:cstheme="minorHAnsi"/>
          <w:b/>
        </w:rPr>
      </w:pPr>
      <w:permStart w:id="932006797" w:edGrp="everyone" w:colFirst="1" w:colLast="1"/>
      <w:r>
        <w:rPr>
          <w:rFonts w:ascii="Calibri" w:hAnsi="Calibri"/>
          <w:b/>
        </w:rPr>
        <w:t>One (1)</w:t>
      </w:r>
      <w:r w:rsidR="003B308E">
        <w:rPr>
          <w:rFonts w:ascii="Calibri" w:hAnsi="Calibri"/>
          <w:b/>
        </w:rPr>
        <w:t xml:space="preserve"> Vendor</w:t>
      </w:r>
      <w:r>
        <w:rPr>
          <w:rFonts w:ascii="Calibri" w:hAnsi="Calibri"/>
          <w:b/>
        </w:rPr>
        <w:t xml:space="preserve"> at </w:t>
      </w:r>
      <w:proofErr w:type="spellStart"/>
      <w:r w:rsidRPr="00743ECD">
        <w:rPr>
          <w:rFonts w:ascii="Calibri" w:hAnsi="Calibri"/>
          <w:b/>
        </w:rPr>
        <w:t>Parque</w:t>
      </w:r>
      <w:proofErr w:type="spellEnd"/>
      <w:r w:rsidRPr="00743ECD">
        <w:rPr>
          <w:rFonts w:ascii="Calibri" w:hAnsi="Calibri"/>
          <w:b/>
        </w:rPr>
        <w:t xml:space="preserve"> Zaragoza Recreation Center - </w:t>
      </w:r>
      <w:r w:rsidRPr="00743ECD">
        <w:rPr>
          <w:rStyle w:val="lrzxr"/>
          <w:rFonts w:cstheme="minorHAnsi"/>
          <w:b/>
        </w:rPr>
        <w:t>2608 Gonzales Street 78702</w:t>
      </w:r>
    </w:p>
    <w:p w:rsidR="00743ECD" w:rsidRPr="00743ECD" w:rsidRDefault="00743ECD" w:rsidP="005C33D1">
      <w:pPr>
        <w:spacing w:after="0" w:line="240" w:lineRule="auto"/>
        <w:rPr>
          <w:rFonts w:ascii="Calibri" w:hAnsi="Calibri"/>
          <w:b/>
        </w:rPr>
      </w:pPr>
      <w:r>
        <w:rPr>
          <w:rFonts w:ascii="Calibri" w:hAnsi="Calibri"/>
          <w:b/>
        </w:rPr>
        <w:t xml:space="preserve">One (1) </w:t>
      </w:r>
      <w:r w:rsidR="003B308E">
        <w:rPr>
          <w:rFonts w:ascii="Calibri" w:hAnsi="Calibri"/>
          <w:b/>
        </w:rPr>
        <w:t xml:space="preserve">Vendor </w:t>
      </w:r>
      <w:r>
        <w:rPr>
          <w:rFonts w:ascii="Calibri" w:hAnsi="Calibri"/>
          <w:b/>
        </w:rPr>
        <w:t xml:space="preserve">at </w:t>
      </w:r>
      <w:r w:rsidRPr="00743ECD">
        <w:rPr>
          <w:rFonts w:ascii="Calibri" w:hAnsi="Calibri"/>
          <w:b/>
        </w:rPr>
        <w:t>Oswaldo A.B. Cantu/Pan American Recreation Center - 2100 East 3</w:t>
      </w:r>
      <w:r w:rsidRPr="00743ECD">
        <w:rPr>
          <w:rFonts w:ascii="Calibri" w:hAnsi="Calibri"/>
          <w:b/>
          <w:vertAlign w:val="superscript"/>
        </w:rPr>
        <w:t>rd</w:t>
      </w:r>
      <w:r w:rsidRPr="00743ECD">
        <w:rPr>
          <w:rFonts w:ascii="Calibri" w:hAnsi="Calibri"/>
          <w:b/>
        </w:rPr>
        <w:t xml:space="preserve"> Street 78702</w:t>
      </w:r>
      <w:permEnd w:id="932006797"/>
    </w:p>
    <w:p w:rsidR="0003011C" w:rsidRPr="00743ECD" w:rsidRDefault="0003011C" w:rsidP="00760F2E">
      <w:pPr>
        <w:pStyle w:val="ListParagraph"/>
        <w:numPr>
          <w:ilvl w:val="0"/>
          <w:numId w:val="2"/>
        </w:numPr>
        <w:tabs>
          <w:tab w:val="left" w:pos="0"/>
        </w:tabs>
        <w:spacing w:after="0" w:line="240" w:lineRule="auto"/>
        <w:ind w:left="0" w:firstLine="0"/>
        <w:rPr>
          <w:rFonts w:cstheme="minorHAnsi"/>
          <w:b/>
        </w:rPr>
      </w:pPr>
      <w:r w:rsidRPr="00743ECD">
        <w:rPr>
          <w:rFonts w:cstheme="minorHAnsi"/>
          <w:b/>
        </w:rPr>
        <w:lastRenderedPageBreak/>
        <w:t>REQUIREMENTS</w:t>
      </w:r>
    </w:p>
    <w:p w:rsidR="0003011C" w:rsidRPr="00743ECD" w:rsidRDefault="0003011C" w:rsidP="00E742F2">
      <w:pPr>
        <w:pStyle w:val="ListParagraph"/>
        <w:spacing w:after="0" w:line="240" w:lineRule="auto"/>
        <w:ind w:left="1080"/>
        <w:rPr>
          <w:rFonts w:cstheme="minorHAnsi"/>
          <w:b/>
        </w:rPr>
      </w:pPr>
    </w:p>
    <w:p w:rsidR="007323BE" w:rsidRPr="00743ECD" w:rsidRDefault="007323BE" w:rsidP="00447117">
      <w:pPr>
        <w:pStyle w:val="ListParagraph"/>
        <w:numPr>
          <w:ilvl w:val="1"/>
          <w:numId w:val="2"/>
        </w:numPr>
        <w:spacing w:after="0" w:line="240" w:lineRule="auto"/>
        <w:ind w:left="720"/>
        <w:rPr>
          <w:rFonts w:cstheme="minorHAnsi"/>
        </w:rPr>
      </w:pPr>
      <w:r w:rsidRPr="00743ECD">
        <w:rPr>
          <w:rFonts w:cstheme="minorHAnsi"/>
          <w:u w:val="single"/>
        </w:rPr>
        <w:t>General</w:t>
      </w:r>
      <w:r w:rsidR="00A32B08" w:rsidRPr="00743ECD">
        <w:rPr>
          <w:rFonts w:cstheme="minorHAnsi"/>
          <w:u w:val="single"/>
        </w:rPr>
        <w:t>:</w:t>
      </w:r>
    </w:p>
    <w:p w:rsidR="00246F8E" w:rsidRPr="00743ECD" w:rsidRDefault="0003011C" w:rsidP="00296843">
      <w:pPr>
        <w:pStyle w:val="ListParagraph"/>
        <w:numPr>
          <w:ilvl w:val="2"/>
          <w:numId w:val="2"/>
        </w:numPr>
        <w:spacing w:after="0" w:line="240" w:lineRule="auto"/>
        <w:ind w:left="720"/>
        <w:rPr>
          <w:rFonts w:cstheme="minorHAnsi"/>
        </w:rPr>
      </w:pPr>
      <w:r w:rsidRPr="00743ECD">
        <w:rPr>
          <w:rFonts w:cstheme="minorHAnsi"/>
        </w:rPr>
        <w:t>Vendor must have a minimum of three</w:t>
      </w:r>
      <w:r w:rsidR="00FF2006" w:rsidRPr="00743ECD">
        <w:rPr>
          <w:rFonts w:cstheme="minorHAnsi"/>
        </w:rPr>
        <w:t xml:space="preserve"> </w:t>
      </w:r>
      <w:r w:rsidR="00D2071A" w:rsidRPr="00743ECD">
        <w:rPr>
          <w:rFonts w:cstheme="minorHAnsi"/>
        </w:rPr>
        <w:t>(3)</w:t>
      </w:r>
      <w:r w:rsidRPr="00743ECD">
        <w:rPr>
          <w:rFonts w:cstheme="minorHAnsi"/>
        </w:rPr>
        <w:t xml:space="preserve"> </w:t>
      </w:r>
      <w:proofErr w:type="spellStart"/>
      <w:r w:rsidRPr="00743ECD">
        <w:rPr>
          <w:rFonts w:cstheme="minorHAnsi"/>
        </w:rPr>
        <w:t>years experi</w:t>
      </w:r>
      <w:r w:rsidR="00DA239F" w:rsidRPr="00743ECD">
        <w:rPr>
          <w:rFonts w:cstheme="minorHAnsi"/>
        </w:rPr>
        <w:t>ence</w:t>
      </w:r>
      <w:proofErr w:type="spellEnd"/>
      <w:r w:rsidR="00DA239F" w:rsidRPr="00743ECD">
        <w:rPr>
          <w:rFonts w:cstheme="minorHAnsi"/>
        </w:rPr>
        <w:t xml:space="preserve"> in mobile</w:t>
      </w:r>
      <w:r w:rsidRPr="00743ECD">
        <w:rPr>
          <w:rFonts w:cstheme="minorHAnsi"/>
        </w:rPr>
        <w:t xml:space="preserve"> concession operations.</w:t>
      </w:r>
    </w:p>
    <w:p w:rsidR="00DD489F" w:rsidRPr="00743ECD" w:rsidRDefault="00DD489F" w:rsidP="00DD489F">
      <w:pPr>
        <w:spacing w:after="0" w:line="240" w:lineRule="auto"/>
        <w:rPr>
          <w:rFonts w:cstheme="minorHAnsi"/>
        </w:rPr>
      </w:pPr>
    </w:p>
    <w:p w:rsidR="00A6090A" w:rsidRPr="00743ECD" w:rsidRDefault="00A6090A" w:rsidP="00447117">
      <w:pPr>
        <w:pStyle w:val="ListParagraph"/>
        <w:numPr>
          <w:ilvl w:val="2"/>
          <w:numId w:val="2"/>
        </w:numPr>
        <w:spacing w:after="0" w:line="240" w:lineRule="auto"/>
        <w:ind w:left="720"/>
        <w:rPr>
          <w:rFonts w:cstheme="minorHAnsi"/>
          <w:u w:val="single"/>
        </w:rPr>
      </w:pPr>
      <w:r w:rsidRPr="00743ECD">
        <w:rPr>
          <w:rFonts w:cstheme="minorHAnsi"/>
          <w:u w:val="single"/>
        </w:rPr>
        <w:t>Term, Hours and Days:</w:t>
      </w:r>
    </w:p>
    <w:p w:rsidR="00246F8E" w:rsidRPr="00743ECD" w:rsidRDefault="00A6090A" w:rsidP="00246F8E">
      <w:pPr>
        <w:pStyle w:val="ListParagraph"/>
        <w:numPr>
          <w:ilvl w:val="1"/>
          <w:numId w:val="2"/>
        </w:numPr>
        <w:spacing w:after="0" w:line="240" w:lineRule="auto"/>
        <w:rPr>
          <w:rFonts w:cstheme="minorHAnsi"/>
        </w:rPr>
      </w:pPr>
      <w:r w:rsidRPr="00743ECD">
        <w:rPr>
          <w:rFonts w:cstheme="minorHAnsi"/>
        </w:rPr>
        <w:t>The permit term for this concession will be one six</w:t>
      </w:r>
      <w:r w:rsidR="007D5F63" w:rsidRPr="00743ECD">
        <w:rPr>
          <w:rFonts w:cstheme="minorHAnsi"/>
        </w:rPr>
        <w:t xml:space="preserve"> (6) </w:t>
      </w:r>
      <w:r w:rsidRPr="00743ECD">
        <w:rPr>
          <w:rFonts w:cstheme="minorHAnsi"/>
        </w:rPr>
        <w:t xml:space="preserve">-month period with an option, at the City’s discretion, for one additional </w:t>
      </w:r>
      <w:r w:rsidR="00755F06" w:rsidRPr="00743ECD">
        <w:rPr>
          <w:rFonts w:cstheme="minorHAnsi"/>
        </w:rPr>
        <w:t xml:space="preserve">up to </w:t>
      </w:r>
      <w:r w:rsidRPr="00743ECD">
        <w:rPr>
          <w:rFonts w:cstheme="minorHAnsi"/>
        </w:rPr>
        <w:t>six</w:t>
      </w:r>
      <w:r w:rsidR="00755F06" w:rsidRPr="00743ECD">
        <w:rPr>
          <w:rFonts w:cstheme="minorHAnsi"/>
        </w:rPr>
        <w:t xml:space="preserve"> (6) </w:t>
      </w:r>
      <w:r w:rsidRPr="00743ECD">
        <w:rPr>
          <w:rFonts w:cstheme="minorHAnsi"/>
        </w:rPr>
        <w:t>-</w:t>
      </w:r>
      <w:r w:rsidR="00755F06" w:rsidRPr="00743ECD">
        <w:rPr>
          <w:rFonts w:cstheme="minorHAnsi"/>
        </w:rPr>
        <w:t xml:space="preserve"> </w:t>
      </w:r>
      <w:r w:rsidRPr="00743ECD">
        <w:rPr>
          <w:rFonts w:cstheme="minorHAnsi"/>
        </w:rPr>
        <w:t>month extension.</w:t>
      </w:r>
    </w:p>
    <w:p w:rsidR="00DD489F" w:rsidRPr="00743ECD" w:rsidRDefault="00DD489F" w:rsidP="00DD489F">
      <w:pPr>
        <w:pStyle w:val="ListParagraph"/>
        <w:numPr>
          <w:ilvl w:val="1"/>
          <w:numId w:val="7"/>
        </w:numPr>
        <w:spacing w:after="0" w:line="240" w:lineRule="auto"/>
        <w:rPr>
          <w:rFonts w:cstheme="minorHAnsi"/>
          <w:b/>
        </w:rPr>
      </w:pPr>
      <w:r w:rsidRPr="00743ECD">
        <w:rPr>
          <w:rFonts w:cstheme="minorHAnsi"/>
          <w:b/>
        </w:rPr>
        <w:t xml:space="preserve">Permit Term to begin </w:t>
      </w:r>
      <w:r w:rsidR="00233A97">
        <w:rPr>
          <w:rFonts w:cstheme="minorHAnsi"/>
          <w:b/>
        </w:rPr>
        <w:t>June –</w:t>
      </w:r>
      <w:r w:rsidR="002D2D44">
        <w:rPr>
          <w:rFonts w:cstheme="minorHAnsi"/>
          <w:b/>
        </w:rPr>
        <w:t xml:space="preserve"> </w:t>
      </w:r>
      <w:r w:rsidR="00233A97">
        <w:rPr>
          <w:rFonts w:cstheme="minorHAnsi"/>
          <w:b/>
        </w:rPr>
        <w:t>November</w:t>
      </w:r>
    </w:p>
    <w:p w:rsidR="00DD489F" w:rsidRPr="00743ECD" w:rsidRDefault="00DD489F" w:rsidP="00DD489F">
      <w:pPr>
        <w:pStyle w:val="ListParagraph"/>
        <w:spacing w:after="0" w:line="240" w:lineRule="auto"/>
        <w:ind w:left="1440"/>
        <w:rPr>
          <w:rFonts w:cstheme="minorHAnsi"/>
        </w:rPr>
      </w:pPr>
    </w:p>
    <w:p w:rsidR="00447117" w:rsidRPr="00743ECD" w:rsidRDefault="00212C5F" w:rsidP="00A6090A">
      <w:pPr>
        <w:pStyle w:val="ListParagraph"/>
        <w:numPr>
          <w:ilvl w:val="2"/>
          <w:numId w:val="2"/>
        </w:numPr>
        <w:spacing w:after="0" w:line="240" w:lineRule="auto"/>
        <w:ind w:left="1440"/>
        <w:rPr>
          <w:rFonts w:cstheme="minorHAnsi"/>
        </w:rPr>
      </w:pPr>
      <w:r w:rsidRPr="00743ECD">
        <w:rPr>
          <w:rFonts w:cstheme="minorHAnsi"/>
        </w:rPr>
        <w:t>Minimum and Maximum</w:t>
      </w:r>
      <w:r w:rsidR="00D2071A" w:rsidRPr="00743ECD">
        <w:rPr>
          <w:rFonts w:cstheme="minorHAnsi"/>
        </w:rPr>
        <w:t xml:space="preserve"> Hours of Operation </w:t>
      </w:r>
      <w:r w:rsidR="00F30885" w:rsidRPr="00743ECD">
        <w:rPr>
          <w:rFonts w:cstheme="minorHAnsi"/>
        </w:rPr>
        <w:t xml:space="preserve"> </w:t>
      </w:r>
      <w:bookmarkStart w:id="0" w:name="_GoBack"/>
      <w:bookmarkEnd w:id="0"/>
    </w:p>
    <w:p w:rsidR="00447117" w:rsidRPr="00743ECD" w:rsidRDefault="005C33D1" w:rsidP="007D5F63">
      <w:pPr>
        <w:pStyle w:val="ListParagraph"/>
        <w:spacing w:after="0" w:line="240" w:lineRule="auto"/>
        <w:ind w:left="2160"/>
        <w:rPr>
          <w:rFonts w:cstheme="minorHAnsi"/>
        </w:rPr>
      </w:pPr>
      <w:r w:rsidRPr="00743ECD">
        <w:rPr>
          <w:rFonts w:cstheme="minorHAnsi"/>
        </w:rPr>
        <w:t xml:space="preserve">                                 </w:t>
      </w:r>
      <w:r w:rsidR="00DD489F" w:rsidRPr="00743ECD">
        <w:rPr>
          <w:rFonts w:cstheme="minorHAnsi"/>
        </w:rPr>
        <w:tab/>
      </w:r>
      <w:r w:rsidR="00447117" w:rsidRPr="00743ECD">
        <w:rPr>
          <w:rFonts w:cstheme="minorHAnsi"/>
          <w:b/>
        </w:rPr>
        <w:t>Minimum</w:t>
      </w:r>
      <w:r w:rsidR="00447117" w:rsidRPr="00743ECD">
        <w:rPr>
          <w:rFonts w:cstheme="minorHAnsi"/>
        </w:rPr>
        <w:tab/>
      </w:r>
      <w:r w:rsidR="00447117" w:rsidRPr="00743ECD">
        <w:rPr>
          <w:rFonts w:cstheme="minorHAnsi"/>
        </w:rPr>
        <w:tab/>
      </w:r>
      <w:r w:rsidR="00447117" w:rsidRPr="00743ECD">
        <w:rPr>
          <w:rFonts w:cstheme="minorHAnsi"/>
        </w:rPr>
        <w:tab/>
      </w:r>
      <w:r w:rsidR="00447117" w:rsidRPr="00743ECD">
        <w:rPr>
          <w:rFonts w:cstheme="minorHAnsi"/>
          <w:b/>
        </w:rPr>
        <w:t>Maximum</w:t>
      </w:r>
    </w:p>
    <w:p w:rsidR="00447117" w:rsidRPr="00743ECD" w:rsidRDefault="00447117" w:rsidP="00A6090A">
      <w:pPr>
        <w:pStyle w:val="ListParagraph"/>
        <w:numPr>
          <w:ilvl w:val="0"/>
          <w:numId w:val="5"/>
        </w:numPr>
        <w:spacing w:after="0" w:line="240" w:lineRule="auto"/>
        <w:ind w:left="2160"/>
        <w:rPr>
          <w:rFonts w:cstheme="minorHAnsi"/>
        </w:rPr>
      </w:pPr>
      <w:r w:rsidRPr="00743ECD">
        <w:rPr>
          <w:rFonts w:cstheme="minorHAnsi"/>
          <w:b/>
        </w:rPr>
        <w:t>Days/week</w:t>
      </w:r>
      <w:r w:rsidR="003A344C">
        <w:rPr>
          <w:rFonts w:cstheme="minorHAnsi"/>
        </w:rPr>
        <w:tab/>
      </w:r>
      <w:r w:rsidR="003A344C">
        <w:rPr>
          <w:rFonts w:cstheme="minorHAnsi"/>
        </w:rPr>
        <w:tab/>
      </w:r>
      <w:r w:rsidR="009A2D2E" w:rsidRPr="00743ECD">
        <w:rPr>
          <w:rFonts w:cstheme="minorHAnsi"/>
        </w:rPr>
        <w:t>Fri.</w:t>
      </w:r>
      <w:r w:rsidR="003A344C">
        <w:rPr>
          <w:rFonts w:cstheme="minorHAnsi"/>
        </w:rPr>
        <w:t xml:space="preserve"> Sat. Sun. </w:t>
      </w:r>
      <w:r w:rsidR="003A344C">
        <w:rPr>
          <w:rFonts w:cstheme="minorHAnsi"/>
        </w:rPr>
        <w:tab/>
      </w:r>
      <w:r w:rsidR="003A344C">
        <w:rPr>
          <w:rFonts w:cstheme="minorHAnsi"/>
        </w:rPr>
        <w:tab/>
      </w:r>
      <w:r w:rsidRPr="00743ECD">
        <w:rPr>
          <w:rFonts w:cstheme="minorHAnsi"/>
        </w:rPr>
        <w:tab/>
        <w:t>7</w:t>
      </w:r>
    </w:p>
    <w:p w:rsidR="00447117" w:rsidRPr="00743ECD" w:rsidRDefault="00447117" w:rsidP="00A6090A">
      <w:pPr>
        <w:pStyle w:val="ListParagraph"/>
        <w:numPr>
          <w:ilvl w:val="0"/>
          <w:numId w:val="5"/>
        </w:numPr>
        <w:spacing w:after="0" w:line="240" w:lineRule="auto"/>
        <w:ind w:left="2160"/>
        <w:rPr>
          <w:rFonts w:cstheme="minorHAnsi"/>
        </w:rPr>
      </w:pPr>
      <w:r w:rsidRPr="00743ECD">
        <w:rPr>
          <w:rFonts w:cstheme="minorHAnsi"/>
          <w:b/>
        </w:rPr>
        <w:t>Hours</w:t>
      </w:r>
      <w:r w:rsidR="003A344C">
        <w:rPr>
          <w:rFonts w:cstheme="minorHAnsi"/>
        </w:rPr>
        <w:tab/>
      </w:r>
      <w:r w:rsidR="003A344C">
        <w:rPr>
          <w:rFonts w:cstheme="minorHAnsi"/>
        </w:rPr>
        <w:tab/>
      </w:r>
      <w:r w:rsidR="003A344C">
        <w:rPr>
          <w:rFonts w:cstheme="minorHAnsi"/>
        </w:rPr>
        <w:tab/>
        <w:t>5</w:t>
      </w:r>
      <w:r w:rsidRPr="00743ECD">
        <w:rPr>
          <w:rFonts w:cstheme="minorHAnsi"/>
        </w:rPr>
        <w:t xml:space="preserve"> hours/day</w:t>
      </w:r>
      <w:r w:rsidRPr="00743ECD">
        <w:rPr>
          <w:rFonts w:cstheme="minorHAnsi"/>
        </w:rPr>
        <w:tab/>
      </w:r>
      <w:r w:rsidRPr="00743ECD">
        <w:rPr>
          <w:rFonts w:cstheme="minorHAnsi"/>
        </w:rPr>
        <w:tab/>
      </w:r>
      <w:r w:rsidRPr="00743ECD">
        <w:rPr>
          <w:rFonts w:cstheme="minorHAnsi"/>
        </w:rPr>
        <w:tab/>
        <w:t>5 am – 10 pm</w:t>
      </w:r>
    </w:p>
    <w:p w:rsidR="00DD489F" w:rsidRPr="00743ECD" w:rsidRDefault="00DD489F" w:rsidP="00DD489F">
      <w:pPr>
        <w:spacing w:after="0" w:line="240" w:lineRule="auto"/>
        <w:rPr>
          <w:rFonts w:cstheme="minorHAnsi"/>
        </w:rPr>
      </w:pPr>
    </w:p>
    <w:p w:rsidR="00D319E6" w:rsidRPr="00743ECD" w:rsidRDefault="00D319E6" w:rsidP="00447117">
      <w:pPr>
        <w:pStyle w:val="ListParagraph"/>
        <w:numPr>
          <w:ilvl w:val="2"/>
          <w:numId w:val="2"/>
        </w:numPr>
        <w:spacing w:after="0" w:line="240" w:lineRule="auto"/>
        <w:ind w:left="720"/>
        <w:rPr>
          <w:rFonts w:cstheme="minorHAnsi"/>
        </w:rPr>
      </w:pPr>
      <w:r w:rsidRPr="00743ECD">
        <w:rPr>
          <w:rFonts w:cstheme="minorHAnsi"/>
        </w:rPr>
        <w:t xml:space="preserve">The cost of the six-month </w:t>
      </w:r>
      <w:r w:rsidR="009C3558">
        <w:rPr>
          <w:rFonts w:cstheme="minorHAnsi"/>
        </w:rPr>
        <w:t>permit is $</w:t>
      </w:r>
      <w:r w:rsidRPr="00743ECD">
        <w:rPr>
          <w:rFonts w:cstheme="minorHAnsi"/>
        </w:rPr>
        <w:t>500.</w:t>
      </w:r>
      <w:r w:rsidR="0077592C" w:rsidRPr="00743ECD">
        <w:rPr>
          <w:rFonts w:cstheme="minorHAnsi"/>
        </w:rPr>
        <w:t>00</w:t>
      </w:r>
    </w:p>
    <w:p w:rsidR="0003011C" w:rsidRPr="00743ECD" w:rsidRDefault="00F30885" w:rsidP="00447117">
      <w:pPr>
        <w:pStyle w:val="ListParagraph"/>
        <w:numPr>
          <w:ilvl w:val="2"/>
          <w:numId w:val="2"/>
        </w:numPr>
        <w:spacing w:after="0" w:line="240" w:lineRule="auto"/>
        <w:ind w:left="720"/>
        <w:rPr>
          <w:rFonts w:cstheme="minorHAnsi"/>
        </w:rPr>
      </w:pPr>
      <w:r w:rsidRPr="00743ECD">
        <w:rPr>
          <w:rFonts w:cstheme="minorHAnsi"/>
        </w:rPr>
        <w:t>Preference is for v</w:t>
      </w:r>
      <w:r w:rsidR="0003011C" w:rsidRPr="00743ECD">
        <w:rPr>
          <w:rFonts w:cstheme="minorHAnsi"/>
        </w:rPr>
        <w:t>endor</w:t>
      </w:r>
      <w:r w:rsidRPr="00743ECD">
        <w:rPr>
          <w:rFonts w:cstheme="minorHAnsi"/>
        </w:rPr>
        <w:t>s</w:t>
      </w:r>
      <w:r w:rsidR="0003011C" w:rsidRPr="00743ECD">
        <w:rPr>
          <w:rFonts w:cstheme="minorHAnsi"/>
        </w:rPr>
        <w:t xml:space="preserve"> </w:t>
      </w:r>
      <w:r w:rsidRPr="00743ECD">
        <w:rPr>
          <w:rFonts w:cstheme="minorHAnsi"/>
        </w:rPr>
        <w:t>to</w:t>
      </w:r>
      <w:r w:rsidR="0003011C" w:rsidRPr="00743ECD">
        <w:rPr>
          <w:rFonts w:cstheme="minorHAnsi"/>
        </w:rPr>
        <w:t xml:space="preserve"> begin operation no later than 14 days after the notification of the award of permit.</w:t>
      </w:r>
    </w:p>
    <w:p w:rsidR="0003011C" w:rsidRPr="00743ECD" w:rsidRDefault="0003011C" w:rsidP="00447117">
      <w:pPr>
        <w:pStyle w:val="ListParagraph"/>
        <w:numPr>
          <w:ilvl w:val="2"/>
          <w:numId w:val="2"/>
        </w:numPr>
        <w:spacing w:after="0" w:line="240" w:lineRule="auto"/>
        <w:ind w:left="720"/>
        <w:rPr>
          <w:rFonts w:cstheme="minorHAnsi"/>
        </w:rPr>
      </w:pPr>
      <w:r w:rsidRPr="00743ECD">
        <w:rPr>
          <w:rFonts w:cstheme="minorHAnsi"/>
        </w:rPr>
        <w:t xml:space="preserve">Events </w:t>
      </w:r>
      <w:r w:rsidR="00755F06" w:rsidRPr="00743ECD">
        <w:rPr>
          <w:rFonts w:cstheme="minorHAnsi"/>
        </w:rPr>
        <w:t>may</w:t>
      </w:r>
      <w:r w:rsidRPr="00743ECD">
        <w:rPr>
          <w:rFonts w:cstheme="minorHAnsi"/>
        </w:rPr>
        <w:t xml:space="preserve"> affect access to the concession site.  Vendor’</w:t>
      </w:r>
      <w:r w:rsidR="007323BE" w:rsidRPr="00743ECD">
        <w:rPr>
          <w:rFonts w:cstheme="minorHAnsi"/>
        </w:rPr>
        <w:t>s use of the site will be subservient to the needs of the City and event organizers.  With reasonable notice, Vendor will be required to remove food truck, stop sales, or alter business operations at the request of the City or event organizers.</w:t>
      </w:r>
    </w:p>
    <w:p w:rsidR="00D7442A" w:rsidRPr="00743ECD" w:rsidRDefault="00D7442A" w:rsidP="00447117">
      <w:pPr>
        <w:pStyle w:val="ListParagraph"/>
        <w:numPr>
          <w:ilvl w:val="2"/>
          <w:numId w:val="2"/>
        </w:numPr>
        <w:spacing w:after="0" w:line="240" w:lineRule="auto"/>
        <w:ind w:left="720"/>
        <w:rPr>
          <w:rFonts w:cstheme="minorHAnsi"/>
        </w:rPr>
      </w:pPr>
      <w:r w:rsidRPr="00743ECD">
        <w:rPr>
          <w:rFonts w:cstheme="minorHAnsi"/>
        </w:rPr>
        <w:t xml:space="preserve">Vendor shall accept </w:t>
      </w:r>
      <w:r w:rsidR="007D5F63" w:rsidRPr="00743ECD">
        <w:rPr>
          <w:rFonts w:cstheme="minorHAnsi"/>
        </w:rPr>
        <w:t xml:space="preserve">both </w:t>
      </w:r>
      <w:r w:rsidR="00493F74" w:rsidRPr="00743ECD">
        <w:rPr>
          <w:rFonts w:cstheme="minorHAnsi"/>
        </w:rPr>
        <w:t xml:space="preserve">cash and credit </w:t>
      </w:r>
      <w:r w:rsidRPr="00743ECD">
        <w:rPr>
          <w:rFonts w:cstheme="minorHAnsi"/>
        </w:rPr>
        <w:t>payment options.</w:t>
      </w:r>
    </w:p>
    <w:p w:rsidR="00D7442A" w:rsidRPr="00743ECD" w:rsidRDefault="00D7442A" w:rsidP="00447117">
      <w:pPr>
        <w:pStyle w:val="ListParagraph"/>
        <w:numPr>
          <w:ilvl w:val="2"/>
          <w:numId w:val="2"/>
        </w:numPr>
        <w:spacing w:after="0" w:line="240" w:lineRule="auto"/>
        <w:ind w:left="720"/>
        <w:rPr>
          <w:rFonts w:cstheme="minorHAnsi"/>
        </w:rPr>
      </w:pPr>
      <w:r w:rsidRPr="00743ECD">
        <w:rPr>
          <w:rFonts w:cstheme="minorHAnsi"/>
        </w:rPr>
        <w:t>Vendor must comply with all local, state, and federal laws pertaining to the operation of a mobile vendor.  All permits must be mounted in a conspicuous location.</w:t>
      </w:r>
    </w:p>
    <w:p w:rsidR="00D7442A" w:rsidRPr="00743ECD" w:rsidRDefault="00D7442A" w:rsidP="00447117">
      <w:pPr>
        <w:pStyle w:val="ListParagraph"/>
        <w:numPr>
          <w:ilvl w:val="2"/>
          <w:numId w:val="2"/>
        </w:numPr>
        <w:spacing w:after="0" w:line="240" w:lineRule="auto"/>
        <w:ind w:left="720"/>
        <w:rPr>
          <w:rFonts w:cstheme="minorHAnsi"/>
        </w:rPr>
      </w:pPr>
      <w:r w:rsidRPr="00743ECD">
        <w:rPr>
          <w:rFonts w:cstheme="minorHAnsi"/>
        </w:rPr>
        <w:t xml:space="preserve">Vendor shall be responsible for removing </w:t>
      </w:r>
      <w:r w:rsidR="00F40F3B" w:rsidRPr="00743ECD">
        <w:rPr>
          <w:rFonts w:cstheme="minorHAnsi"/>
        </w:rPr>
        <w:t xml:space="preserve">from </w:t>
      </w:r>
      <w:r w:rsidRPr="00743ECD">
        <w:rPr>
          <w:rFonts w:cstheme="minorHAnsi"/>
        </w:rPr>
        <w:t>park property all solid waste and recycling from the concession area at their own cost.</w:t>
      </w:r>
    </w:p>
    <w:p w:rsidR="00FF2006" w:rsidRPr="00743ECD" w:rsidRDefault="004A0304" w:rsidP="00447117">
      <w:pPr>
        <w:pStyle w:val="ListParagraph"/>
        <w:numPr>
          <w:ilvl w:val="2"/>
          <w:numId w:val="2"/>
        </w:numPr>
        <w:spacing w:after="0" w:line="240" w:lineRule="auto"/>
        <w:ind w:left="720"/>
        <w:rPr>
          <w:rFonts w:cstheme="minorHAnsi"/>
        </w:rPr>
      </w:pPr>
      <w:r w:rsidRPr="00743ECD">
        <w:rPr>
          <w:rFonts w:cstheme="minorHAnsi"/>
        </w:rPr>
        <w:t>Vendor should operate the concession with a minimal impact to the environment by eliminating or reducing emissions, best practices for the use of chemicals for pest elimination, sanitation, and cleaning; water and energy conservation; and waste management and recycling</w:t>
      </w:r>
      <w:r w:rsidR="00493F74" w:rsidRPr="00743ECD">
        <w:rPr>
          <w:rFonts w:cstheme="minorHAnsi"/>
        </w:rPr>
        <w:t xml:space="preserve"> in accordance with Park Rules</w:t>
      </w:r>
      <w:r w:rsidR="009B329D" w:rsidRPr="00743ECD">
        <w:rPr>
          <w:rFonts w:cstheme="minorHAnsi"/>
        </w:rPr>
        <w:t xml:space="preserve"> as applicable</w:t>
      </w:r>
      <w:r w:rsidR="00F40F3B" w:rsidRPr="00743ECD">
        <w:rPr>
          <w:rFonts w:cstheme="minorHAnsi"/>
        </w:rPr>
        <w:t>.</w:t>
      </w:r>
      <w:r w:rsidR="00FF2006" w:rsidRPr="00743ECD">
        <w:rPr>
          <w:rFonts w:cstheme="minorHAnsi"/>
        </w:rPr>
        <w:t xml:space="preserve"> </w:t>
      </w:r>
      <w:r w:rsidR="00FF2006" w:rsidRPr="00743ECD">
        <w:rPr>
          <w:rFonts w:cstheme="minorHAnsi"/>
          <w:b/>
        </w:rPr>
        <w:t>(See Exhibit A)</w:t>
      </w:r>
    </w:p>
    <w:p w:rsidR="004A0304" w:rsidRPr="00743ECD" w:rsidRDefault="00AE1AF7" w:rsidP="00447117">
      <w:pPr>
        <w:pStyle w:val="ListParagraph"/>
        <w:numPr>
          <w:ilvl w:val="2"/>
          <w:numId w:val="2"/>
        </w:numPr>
        <w:spacing w:after="0" w:line="240" w:lineRule="auto"/>
        <w:ind w:left="720"/>
        <w:rPr>
          <w:rFonts w:cstheme="minorHAnsi"/>
        </w:rPr>
      </w:pPr>
      <w:r w:rsidRPr="00743ECD">
        <w:rPr>
          <w:rFonts w:cstheme="minorHAnsi"/>
        </w:rPr>
        <w:t>Limited 110 volt Edison style e</w:t>
      </w:r>
      <w:r w:rsidR="00FF2006" w:rsidRPr="00743ECD">
        <w:rPr>
          <w:rFonts w:cstheme="minorHAnsi"/>
        </w:rPr>
        <w:t xml:space="preserve">lectrical </w:t>
      </w:r>
      <w:r w:rsidR="006D4605" w:rsidRPr="00743ECD">
        <w:rPr>
          <w:rFonts w:cstheme="minorHAnsi"/>
        </w:rPr>
        <w:t xml:space="preserve">outlets </w:t>
      </w:r>
      <w:r w:rsidRPr="00743ECD">
        <w:rPr>
          <w:rFonts w:cstheme="minorHAnsi"/>
        </w:rPr>
        <w:t xml:space="preserve">are </w:t>
      </w:r>
      <w:r w:rsidR="006D4605" w:rsidRPr="00743ECD">
        <w:rPr>
          <w:rFonts w:cstheme="minorHAnsi"/>
        </w:rPr>
        <w:t>available</w:t>
      </w:r>
      <w:r w:rsidR="00FF2006" w:rsidRPr="00743ECD">
        <w:rPr>
          <w:rFonts w:cstheme="minorHAnsi"/>
        </w:rPr>
        <w:t xml:space="preserve"> onsite. </w:t>
      </w:r>
      <w:r w:rsidR="005731B1" w:rsidRPr="00743ECD">
        <w:rPr>
          <w:rFonts w:cstheme="minorHAnsi"/>
        </w:rPr>
        <w:t>The city may elect to provide access to the outlets provided the demands and location do not create safety of similar issues.</w:t>
      </w:r>
    </w:p>
    <w:p w:rsidR="00DD489F" w:rsidRPr="00743ECD" w:rsidRDefault="00DD489F" w:rsidP="00DD489F">
      <w:pPr>
        <w:pStyle w:val="ListParagraph"/>
        <w:numPr>
          <w:ilvl w:val="2"/>
          <w:numId w:val="2"/>
        </w:numPr>
        <w:spacing w:after="0" w:line="240" w:lineRule="auto"/>
        <w:ind w:left="720"/>
        <w:rPr>
          <w:rFonts w:cstheme="minorHAnsi"/>
        </w:rPr>
      </w:pPr>
      <w:r w:rsidRPr="00743ECD">
        <w:rPr>
          <w:rFonts w:cstheme="minorHAnsi"/>
        </w:rPr>
        <w:t xml:space="preserve">The site may </w:t>
      </w:r>
      <w:r w:rsidR="00483D9C">
        <w:rPr>
          <w:rFonts w:cstheme="minorHAnsi"/>
        </w:rPr>
        <w:t>have variable</w:t>
      </w:r>
      <w:r w:rsidRPr="00743ECD">
        <w:rPr>
          <w:rFonts w:cstheme="minorHAnsi"/>
        </w:rPr>
        <w:t xml:space="preserve"> access to electrical </w:t>
      </w:r>
      <w:r w:rsidR="00483D9C">
        <w:rPr>
          <w:rFonts w:cstheme="minorHAnsi"/>
        </w:rPr>
        <w:t>and</w:t>
      </w:r>
      <w:r w:rsidRPr="00743ECD">
        <w:rPr>
          <w:rFonts w:cstheme="minorHAnsi"/>
        </w:rPr>
        <w:t xml:space="preserve"> </w:t>
      </w:r>
      <w:r w:rsidR="00483D9C">
        <w:rPr>
          <w:rFonts w:cstheme="minorHAnsi"/>
        </w:rPr>
        <w:t>water utilities – no generators</w:t>
      </w:r>
      <w:r w:rsidRPr="00743ECD">
        <w:rPr>
          <w:rFonts w:cstheme="minorHAnsi"/>
        </w:rPr>
        <w:t xml:space="preserve"> allowed.</w:t>
      </w:r>
    </w:p>
    <w:p w:rsidR="00CE60BC" w:rsidRPr="00743ECD" w:rsidRDefault="00CE60BC" w:rsidP="00447117">
      <w:pPr>
        <w:pStyle w:val="ListParagraph"/>
        <w:spacing w:after="0" w:line="240" w:lineRule="auto"/>
        <w:ind w:hanging="720"/>
        <w:rPr>
          <w:rFonts w:cstheme="minorHAnsi"/>
        </w:rPr>
      </w:pPr>
    </w:p>
    <w:p w:rsidR="00212C5F" w:rsidRPr="00743ECD" w:rsidRDefault="005731B1" w:rsidP="00212C5F">
      <w:pPr>
        <w:pStyle w:val="ListParagraph"/>
        <w:numPr>
          <w:ilvl w:val="1"/>
          <w:numId w:val="2"/>
        </w:numPr>
        <w:spacing w:after="0" w:line="240" w:lineRule="auto"/>
        <w:ind w:left="720"/>
        <w:rPr>
          <w:rFonts w:cstheme="minorHAnsi"/>
          <w:u w:val="single"/>
        </w:rPr>
      </w:pPr>
      <w:r w:rsidRPr="00743ECD">
        <w:rPr>
          <w:rFonts w:cstheme="minorHAnsi"/>
          <w:u w:val="single"/>
        </w:rPr>
        <w:t xml:space="preserve">Desired Device/ </w:t>
      </w:r>
      <w:r w:rsidR="007323BE" w:rsidRPr="00743ECD">
        <w:rPr>
          <w:rFonts w:cstheme="minorHAnsi"/>
          <w:u w:val="single"/>
        </w:rPr>
        <w:t>Food Truck Specifications</w:t>
      </w:r>
      <w:r w:rsidR="000E2A3A" w:rsidRPr="00743ECD">
        <w:rPr>
          <w:rFonts w:cstheme="minorHAnsi"/>
          <w:u w:val="single"/>
        </w:rPr>
        <w:t>:</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b/>
        </w:rPr>
        <w:t>See Exhibit D</w:t>
      </w:r>
      <w:r w:rsidRPr="00743ECD">
        <w:rPr>
          <w:rFonts w:cstheme="minorHAnsi"/>
        </w:rPr>
        <w:t xml:space="preserve"> for desired locations.  </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Kiosk, pushcart, or mobile truck are desired device types.</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The exact location will be determined at the time the permit is awarded relative to the device specification, size, weight and infrastructure needs of the park.  The Vendor may be required to cordon the area for safety purposes.</w:t>
      </w:r>
    </w:p>
    <w:p w:rsidR="00246F8E" w:rsidRPr="00743ECD" w:rsidRDefault="00246F8E" w:rsidP="00AE1AF7">
      <w:pPr>
        <w:spacing w:after="0" w:line="240" w:lineRule="auto"/>
        <w:rPr>
          <w:rFonts w:cstheme="minorHAnsi"/>
        </w:rPr>
      </w:pPr>
    </w:p>
    <w:p w:rsidR="00DD489F" w:rsidRPr="00743ECD" w:rsidRDefault="00DD489F" w:rsidP="00AE1AF7">
      <w:pPr>
        <w:spacing w:after="0" w:line="240" w:lineRule="auto"/>
        <w:rPr>
          <w:rFonts w:cstheme="minorHAnsi"/>
        </w:rPr>
      </w:pPr>
    </w:p>
    <w:p w:rsidR="00DD489F" w:rsidRPr="00743ECD" w:rsidRDefault="00DD489F" w:rsidP="00AE1AF7">
      <w:pPr>
        <w:spacing w:after="0" w:line="240" w:lineRule="auto"/>
        <w:rPr>
          <w:rFonts w:cstheme="minorHAnsi"/>
        </w:rPr>
      </w:pPr>
    </w:p>
    <w:p w:rsidR="00DD489F" w:rsidRPr="00743ECD" w:rsidRDefault="00DD489F" w:rsidP="00AE1AF7">
      <w:pPr>
        <w:spacing w:after="0" w:line="240" w:lineRule="auto"/>
        <w:rPr>
          <w:rFonts w:cstheme="minorHAnsi"/>
        </w:rPr>
      </w:pPr>
    </w:p>
    <w:p w:rsidR="001207AC" w:rsidRPr="00743ECD" w:rsidRDefault="001207AC" w:rsidP="00447117">
      <w:pPr>
        <w:pStyle w:val="ListParagraph"/>
        <w:numPr>
          <w:ilvl w:val="1"/>
          <w:numId w:val="2"/>
        </w:numPr>
        <w:spacing w:after="0" w:line="240" w:lineRule="auto"/>
        <w:ind w:left="720"/>
        <w:rPr>
          <w:rFonts w:cstheme="minorHAnsi"/>
          <w:u w:val="single"/>
        </w:rPr>
      </w:pPr>
      <w:r w:rsidRPr="00743ECD">
        <w:rPr>
          <w:rFonts w:cstheme="minorHAnsi"/>
          <w:u w:val="single"/>
        </w:rPr>
        <w:lastRenderedPageBreak/>
        <w:t>Menu</w:t>
      </w:r>
      <w:r w:rsidR="000E2A3A" w:rsidRPr="00743ECD">
        <w:rPr>
          <w:rFonts w:cstheme="minorHAnsi"/>
          <w:u w:val="single"/>
        </w:rPr>
        <w:t>:</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Preference will be toward a menu of food, snacks/treats, and beverages with focus on the following:</w:t>
      </w:r>
    </w:p>
    <w:p w:rsidR="00BE0501" w:rsidRPr="00743ECD" w:rsidRDefault="00BE0501" w:rsidP="00BE0501">
      <w:pPr>
        <w:pStyle w:val="ListParagraph"/>
        <w:numPr>
          <w:ilvl w:val="3"/>
          <w:numId w:val="2"/>
        </w:numPr>
        <w:spacing w:after="0" w:line="240" w:lineRule="auto"/>
        <w:rPr>
          <w:rFonts w:cstheme="minorHAnsi"/>
        </w:rPr>
      </w:pPr>
      <w:r w:rsidRPr="00743ECD">
        <w:rPr>
          <w:rFonts w:cstheme="minorHAnsi"/>
        </w:rPr>
        <w:t>Diverse beverage service offering healthy, carbonated, flat, and/or juice based offerings.</w:t>
      </w:r>
    </w:p>
    <w:p w:rsidR="00BE0501" w:rsidRPr="00743ECD" w:rsidRDefault="00BE0501" w:rsidP="00BE0501">
      <w:pPr>
        <w:pStyle w:val="ListParagraph"/>
        <w:numPr>
          <w:ilvl w:val="3"/>
          <w:numId w:val="2"/>
        </w:numPr>
        <w:spacing w:after="0" w:line="240" w:lineRule="auto"/>
        <w:rPr>
          <w:rFonts w:cstheme="minorHAnsi"/>
        </w:rPr>
      </w:pPr>
      <w:r w:rsidRPr="00743ECD">
        <w:rPr>
          <w:rFonts w:cstheme="minorHAnsi"/>
        </w:rPr>
        <w:t>Cold or frozen snacks, slushes, smoothies, or similar – with a variety of base ingredients (juice, milk, cream, etc.).</w:t>
      </w:r>
    </w:p>
    <w:p w:rsidR="00BE0501" w:rsidRPr="00743ECD" w:rsidRDefault="00BE0501" w:rsidP="00BE0501">
      <w:pPr>
        <w:pStyle w:val="ListParagraph"/>
        <w:numPr>
          <w:ilvl w:val="3"/>
          <w:numId w:val="2"/>
        </w:numPr>
        <w:spacing w:after="0" w:line="240" w:lineRule="auto"/>
        <w:rPr>
          <w:rFonts w:cstheme="minorHAnsi"/>
        </w:rPr>
      </w:pPr>
      <w:r w:rsidRPr="00743ECD">
        <w:rPr>
          <w:rFonts w:cstheme="minorHAnsi"/>
        </w:rPr>
        <w:t>Frozen novelties - popsicles, ice creams, gelatos or similar</w:t>
      </w:r>
    </w:p>
    <w:p w:rsidR="00BE0501" w:rsidRPr="00743ECD" w:rsidRDefault="00BE0501" w:rsidP="00BE0501">
      <w:pPr>
        <w:pStyle w:val="ListParagraph"/>
        <w:numPr>
          <w:ilvl w:val="3"/>
          <w:numId w:val="2"/>
        </w:numPr>
        <w:spacing w:after="0" w:line="240" w:lineRule="auto"/>
        <w:rPr>
          <w:rFonts w:cstheme="minorHAnsi"/>
        </w:rPr>
      </w:pPr>
      <w:r w:rsidRPr="00743ECD">
        <w:rPr>
          <w:rFonts w:cstheme="minorHAnsi"/>
        </w:rPr>
        <w:t xml:space="preserve">Snacks – examples include but are NOT limited to: granolas, popcorn, cheese/crackers, </w:t>
      </w:r>
      <w:proofErr w:type="gramStart"/>
      <w:r w:rsidRPr="00743ECD">
        <w:rPr>
          <w:rFonts w:cstheme="minorHAnsi"/>
        </w:rPr>
        <w:t>fresh</w:t>
      </w:r>
      <w:proofErr w:type="gramEnd"/>
      <w:r w:rsidRPr="00743ECD">
        <w:rPr>
          <w:rFonts w:cstheme="minorHAnsi"/>
        </w:rPr>
        <w:t xml:space="preserve"> fruit or similar.</w:t>
      </w:r>
    </w:p>
    <w:p w:rsidR="00BE0501" w:rsidRPr="00743ECD" w:rsidRDefault="00BE0501" w:rsidP="00BE0501">
      <w:pPr>
        <w:pStyle w:val="ListParagraph"/>
        <w:numPr>
          <w:ilvl w:val="3"/>
          <w:numId w:val="2"/>
        </w:numPr>
        <w:spacing w:after="0" w:line="240" w:lineRule="auto"/>
        <w:rPr>
          <w:rFonts w:cstheme="minorHAnsi"/>
        </w:rPr>
      </w:pPr>
      <w:r w:rsidRPr="00743ECD">
        <w:rPr>
          <w:rFonts w:cstheme="minorHAnsi"/>
        </w:rPr>
        <w:t>Alcohol sales are not allowed.  Glass and Styrofoam are not allowed.</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Menu must list nutritional information and price for each item.  The menu should reflect any changes of offerings by time of day or other consideration.</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Menu items should be reasonably priced and affordable for all park patrons regardless of their income or financial circumstance.</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Menu should provide kid-friendly healthy options.</w:t>
      </w:r>
    </w:p>
    <w:p w:rsidR="00BE0501" w:rsidRPr="00743ECD" w:rsidRDefault="00BE0501" w:rsidP="00BE0501">
      <w:pPr>
        <w:pStyle w:val="ListParagraph"/>
        <w:numPr>
          <w:ilvl w:val="2"/>
          <w:numId w:val="2"/>
        </w:numPr>
        <w:spacing w:after="0" w:line="240" w:lineRule="auto"/>
        <w:ind w:left="720"/>
        <w:rPr>
          <w:rFonts w:cstheme="minorHAnsi"/>
        </w:rPr>
      </w:pPr>
      <w:r w:rsidRPr="00743ECD">
        <w:rPr>
          <w:rFonts w:cstheme="minorHAnsi"/>
        </w:rPr>
        <w:t xml:space="preserve">Menu preferences are healthy and nutritious options that are: </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 xml:space="preserve">Low in fat, salt and sugar; </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Low in saturated and trans fat;</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Vegetarian and gluten-free;</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Fruits or vegetables;</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Whole grain;</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Alternatives to soft drinks or other sugar-sweetened beverages;</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Purchased from producers within the State of Texas and from a  business within the City of Austin;</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Certified Organic or Naturally Grown; and</w:t>
      </w:r>
    </w:p>
    <w:p w:rsidR="00BE0501" w:rsidRPr="00743ECD" w:rsidRDefault="00BE0501" w:rsidP="00BE0501">
      <w:pPr>
        <w:pStyle w:val="ListParagraph"/>
        <w:numPr>
          <w:ilvl w:val="2"/>
          <w:numId w:val="2"/>
        </w:numPr>
        <w:spacing w:after="0" w:line="240" w:lineRule="auto"/>
        <w:rPr>
          <w:rFonts w:cstheme="minorHAnsi"/>
        </w:rPr>
      </w:pPr>
      <w:r w:rsidRPr="00743ECD">
        <w:rPr>
          <w:rFonts w:cstheme="minorHAnsi"/>
        </w:rPr>
        <w:t>Ingredients not treated with synthetic chemicals, hormones, or antibiotics.</w:t>
      </w:r>
    </w:p>
    <w:p w:rsidR="00296843" w:rsidRPr="00743ECD" w:rsidRDefault="00296843" w:rsidP="00296843">
      <w:pPr>
        <w:spacing w:after="0" w:line="240" w:lineRule="auto"/>
        <w:rPr>
          <w:rFonts w:cstheme="minorHAnsi"/>
        </w:rPr>
      </w:pPr>
    </w:p>
    <w:p w:rsidR="00AE1AF7" w:rsidRPr="00743ECD" w:rsidRDefault="00AE1AF7" w:rsidP="00AE1AF7">
      <w:pPr>
        <w:pStyle w:val="ListParagraph"/>
        <w:numPr>
          <w:ilvl w:val="1"/>
          <w:numId w:val="2"/>
        </w:numPr>
        <w:spacing w:after="0" w:line="240" w:lineRule="auto"/>
        <w:ind w:left="630" w:hanging="630"/>
        <w:rPr>
          <w:rStyle w:val="Hyperlink"/>
          <w:rFonts w:cstheme="minorHAnsi"/>
          <w:color w:val="auto"/>
          <w:u w:val="none"/>
        </w:rPr>
      </w:pPr>
      <w:r w:rsidRPr="00743ECD">
        <w:rPr>
          <w:rFonts w:cstheme="minorHAnsi"/>
          <w:u w:val="single"/>
        </w:rPr>
        <w:t>Insurance:</w:t>
      </w:r>
      <w:r w:rsidRPr="00743ECD">
        <w:rPr>
          <w:rFonts w:cstheme="minorHAnsi"/>
        </w:rPr>
        <w:t xml:space="preserve">  </w:t>
      </w:r>
      <w:r w:rsidRPr="00743ECD">
        <w:rPr>
          <w:rStyle w:val="Hyperlink"/>
          <w:rFonts w:cstheme="minorHAnsi"/>
          <w:color w:val="auto"/>
          <w:u w:val="none"/>
        </w:rPr>
        <w:t xml:space="preserve">Insurance Requirements are attached for reference.  An Insurance Certificate </w:t>
      </w:r>
      <w:r w:rsidRPr="00743ECD">
        <w:rPr>
          <w:rStyle w:val="Hyperlink"/>
          <w:rFonts w:cstheme="minorHAnsi"/>
          <w:b/>
          <w:color w:val="auto"/>
        </w:rPr>
        <w:t>is not required to be purchased and/or submitted unless awarded a permit through RFA process</w:t>
      </w:r>
      <w:r w:rsidRPr="00743ECD">
        <w:rPr>
          <w:rStyle w:val="Hyperlink"/>
          <w:rFonts w:cstheme="minorHAnsi"/>
          <w:color w:val="auto"/>
        </w:rPr>
        <w:t>.</w:t>
      </w:r>
      <w:r w:rsidRPr="00743ECD">
        <w:rPr>
          <w:rStyle w:val="Hyperlink"/>
          <w:rFonts w:cstheme="minorHAnsi"/>
          <w:color w:val="auto"/>
          <w:u w:val="none"/>
        </w:rPr>
        <w:t xml:space="preserve">   </w:t>
      </w:r>
      <w:r w:rsidRPr="00743ECD">
        <w:rPr>
          <w:rFonts w:cstheme="minorHAnsi"/>
        </w:rPr>
        <w:t xml:space="preserve">Approved vendor(s) shall provide a Certificate of Insurance naming the City of Austin as an additional insured party.  Vendors are required to show proof of comprehensive general liability insurance with a combined single limit of $500,000 per occurrence.  Additional vehicle and statutory workers’ compensation insurance may be required.  </w:t>
      </w:r>
      <w:r w:rsidRPr="00743ECD">
        <w:rPr>
          <w:rStyle w:val="Hyperlink"/>
          <w:rFonts w:cstheme="minorHAnsi"/>
          <w:color w:val="auto"/>
          <w:u w:val="none"/>
        </w:rPr>
        <w:t xml:space="preserve"> </w:t>
      </w:r>
      <w:r w:rsidR="0077592C" w:rsidRPr="00743ECD">
        <w:rPr>
          <w:rStyle w:val="Hyperlink"/>
          <w:rFonts w:cstheme="minorHAnsi"/>
          <w:b/>
          <w:color w:val="auto"/>
          <w:u w:val="none"/>
        </w:rPr>
        <w:t>(See Exhibit C</w:t>
      </w:r>
      <w:r w:rsidRPr="00743ECD">
        <w:rPr>
          <w:rStyle w:val="Hyperlink"/>
          <w:rFonts w:cstheme="minorHAnsi"/>
          <w:b/>
          <w:color w:val="auto"/>
          <w:u w:val="none"/>
        </w:rPr>
        <w:t>)</w:t>
      </w:r>
    </w:p>
    <w:p w:rsidR="0077592C" w:rsidRPr="00743ECD" w:rsidRDefault="0077592C" w:rsidP="0077592C">
      <w:pPr>
        <w:pStyle w:val="ListParagraph"/>
        <w:spacing w:after="0" w:line="240" w:lineRule="auto"/>
        <w:ind w:left="630"/>
        <w:rPr>
          <w:rFonts w:cstheme="minorHAnsi"/>
        </w:rPr>
      </w:pPr>
    </w:p>
    <w:p w:rsidR="00D903CD" w:rsidRPr="00743ECD" w:rsidRDefault="00AC53EE" w:rsidP="00AC53EE">
      <w:pPr>
        <w:pStyle w:val="ListParagraph"/>
        <w:numPr>
          <w:ilvl w:val="1"/>
          <w:numId w:val="2"/>
        </w:numPr>
        <w:spacing w:after="0" w:line="240" w:lineRule="auto"/>
        <w:ind w:left="630" w:hanging="630"/>
        <w:rPr>
          <w:rFonts w:cstheme="minorHAnsi"/>
        </w:rPr>
      </w:pPr>
      <w:r w:rsidRPr="00743ECD">
        <w:rPr>
          <w:rFonts w:cstheme="minorHAnsi"/>
          <w:u w:val="single"/>
        </w:rPr>
        <w:t>Local Business Presence:</w:t>
      </w:r>
      <w:r w:rsidR="00D903CD" w:rsidRPr="00743ECD">
        <w:rPr>
          <w:rFonts w:cstheme="minorHAnsi"/>
          <w:b/>
        </w:rPr>
        <w:t xml:space="preserve">  </w:t>
      </w:r>
      <w:r w:rsidR="00D903CD" w:rsidRPr="00743ECD">
        <w:rPr>
          <w:rFonts w:cstheme="minorHAnsi"/>
        </w:rPr>
        <w:t xml:space="preserve">The City seeks opportunities for business in the Austin Corporate City Limits to participate on City Contracts.  A firm is considered to have a Local Business Presence if the firm is headquartered in the Austin Corporate City Limits or has a branch office located in the Austin Corporate City Limits in operation for the last five years.  The City defines headquarters as the administrative center where most of the important functions and full responsibility for managing and coordinating the business activities of the firm are located. The City defines branch office as a </w:t>
      </w:r>
      <w:r w:rsidR="00D903CD" w:rsidRPr="00743ECD">
        <w:rPr>
          <w:rFonts w:cstheme="minorHAnsi"/>
          <w:iCs/>
        </w:rPr>
        <w:t>smaller, remotely located office that is separate from a firm’s headquarters that offers the services requested and required under this solicitation.</w:t>
      </w:r>
      <w:r w:rsidR="0077592C" w:rsidRPr="00743ECD">
        <w:rPr>
          <w:rFonts w:cstheme="minorHAnsi"/>
          <w:iCs/>
        </w:rPr>
        <w:t xml:space="preserve"> </w:t>
      </w:r>
    </w:p>
    <w:p w:rsidR="00AC53EE" w:rsidRDefault="00AC53EE" w:rsidP="00E742F2">
      <w:pPr>
        <w:pStyle w:val="ListParagraph"/>
        <w:spacing w:after="0" w:line="240" w:lineRule="auto"/>
        <w:ind w:left="1080"/>
        <w:rPr>
          <w:rFonts w:cstheme="minorHAnsi"/>
          <w:u w:val="single"/>
        </w:rPr>
      </w:pPr>
    </w:p>
    <w:p w:rsidR="00483D9C" w:rsidRPr="00743ECD" w:rsidRDefault="00483D9C" w:rsidP="00E742F2">
      <w:pPr>
        <w:pStyle w:val="ListParagraph"/>
        <w:spacing w:after="0" w:line="240" w:lineRule="auto"/>
        <w:ind w:left="1080"/>
        <w:rPr>
          <w:rFonts w:cstheme="minorHAnsi"/>
          <w:u w:val="single"/>
        </w:rPr>
      </w:pPr>
    </w:p>
    <w:p w:rsidR="004C6F46" w:rsidRPr="00743ECD" w:rsidRDefault="004C6F46" w:rsidP="00AE1AF7">
      <w:pPr>
        <w:pStyle w:val="ListParagraph"/>
        <w:numPr>
          <w:ilvl w:val="0"/>
          <w:numId w:val="2"/>
        </w:numPr>
        <w:tabs>
          <w:tab w:val="left" w:pos="630"/>
        </w:tabs>
        <w:spacing w:after="0" w:line="240" w:lineRule="auto"/>
        <w:rPr>
          <w:rFonts w:cstheme="minorHAnsi"/>
          <w:u w:val="single"/>
        </w:rPr>
      </w:pPr>
      <w:r w:rsidRPr="00743ECD">
        <w:rPr>
          <w:rFonts w:cstheme="minorHAnsi"/>
          <w:b/>
        </w:rPr>
        <w:lastRenderedPageBreak/>
        <w:t>PROPOSAL SUBMITTALS</w:t>
      </w:r>
      <w:r w:rsidRPr="00743ECD">
        <w:rPr>
          <w:rFonts w:cstheme="minorHAnsi"/>
        </w:rPr>
        <w:t>:</w:t>
      </w:r>
    </w:p>
    <w:p w:rsidR="005731B1" w:rsidRPr="00743ECD" w:rsidRDefault="005731B1" w:rsidP="005C33D1">
      <w:pPr>
        <w:spacing w:after="0" w:line="240" w:lineRule="auto"/>
        <w:rPr>
          <w:rFonts w:cstheme="minorHAnsi"/>
        </w:rPr>
      </w:pPr>
    </w:p>
    <w:p w:rsidR="00E846F4" w:rsidRPr="00743ECD" w:rsidRDefault="00E846F4" w:rsidP="005C33D1">
      <w:pPr>
        <w:spacing w:after="0" w:line="240" w:lineRule="auto"/>
        <w:rPr>
          <w:rFonts w:cstheme="minorHAnsi"/>
        </w:rPr>
      </w:pPr>
      <w:r w:rsidRPr="00743ECD">
        <w:rPr>
          <w:rFonts w:cstheme="minorHAnsi"/>
        </w:rPr>
        <w:t>Applicants should organize and submit detailed proposals as follows.</w:t>
      </w:r>
    </w:p>
    <w:p w:rsidR="003F0ECA" w:rsidRPr="00743ECD" w:rsidRDefault="004C6F46" w:rsidP="00BE0501">
      <w:pPr>
        <w:pStyle w:val="ListParagraph"/>
        <w:numPr>
          <w:ilvl w:val="1"/>
          <w:numId w:val="2"/>
        </w:numPr>
        <w:spacing w:after="0" w:line="240" w:lineRule="auto"/>
        <w:ind w:left="630" w:hanging="630"/>
        <w:rPr>
          <w:rFonts w:cstheme="minorHAnsi"/>
          <w:u w:val="single"/>
        </w:rPr>
      </w:pPr>
      <w:r w:rsidRPr="00743ECD">
        <w:rPr>
          <w:rFonts w:cstheme="minorHAnsi"/>
        </w:rPr>
        <w:t xml:space="preserve">Completion of the </w:t>
      </w:r>
      <w:hyperlink r:id="rId9" w:history="1">
        <w:r w:rsidR="00970031" w:rsidRPr="00743ECD">
          <w:rPr>
            <w:rStyle w:val="Hyperlink"/>
            <w:rFonts w:cstheme="minorHAnsi"/>
          </w:rPr>
          <w:t>RFA</w:t>
        </w:r>
        <w:r w:rsidR="00AC53EE" w:rsidRPr="00743ECD">
          <w:rPr>
            <w:rStyle w:val="Hyperlink"/>
            <w:rFonts w:cstheme="minorHAnsi"/>
          </w:rPr>
          <w:t xml:space="preserve"> </w:t>
        </w:r>
        <w:r w:rsidR="00EA0CF7">
          <w:rPr>
            <w:rStyle w:val="Hyperlink"/>
            <w:rFonts w:cstheme="minorHAnsi"/>
          </w:rPr>
          <w:t xml:space="preserve">Response </w:t>
        </w:r>
        <w:proofErr w:type="spellStart"/>
        <w:r w:rsidR="00EA0CF7">
          <w:rPr>
            <w:rStyle w:val="Hyperlink"/>
            <w:rFonts w:cstheme="minorHAnsi"/>
          </w:rPr>
          <w:t>Ducment</w:t>
        </w:r>
        <w:proofErr w:type="spellEnd"/>
        <w:r w:rsidR="00EA0CF7">
          <w:rPr>
            <w:rStyle w:val="Hyperlink"/>
            <w:rFonts w:cstheme="minorHAnsi"/>
          </w:rPr>
          <w:t xml:space="preserve"> - A</w:t>
        </w:r>
        <w:r w:rsidR="00AC53EE" w:rsidRPr="00743ECD">
          <w:rPr>
            <w:rStyle w:val="Hyperlink"/>
            <w:rFonts w:cstheme="minorHAnsi"/>
          </w:rPr>
          <w:t>pplication</w:t>
        </w:r>
      </w:hyperlink>
      <w:r w:rsidR="00AC53EE" w:rsidRPr="00743ECD">
        <w:rPr>
          <w:rFonts w:cstheme="minorHAnsi"/>
        </w:rPr>
        <w:t xml:space="preserve"> </w:t>
      </w:r>
      <w:r w:rsidR="00AC53EE" w:rsidRPr="00743ECD">
        <w:rPr>
          <w:rStyle w:val="Hyperlink"/>
          <w:rFonts w:cstheme="minorHAnsi"/>
          <w:b/>
          <w:color w:val="auto"/>
          <w:u w:val="none"/>
        </w:rPr>
        <w:t xml:space="preserve">(Exhibit B) </w:t>
      </w:r>
    </w:p>
    <w:p w:rsidR="003F0ECA" w:rsidRPr="00743ECD" w:rsidRDefault="003F0ECA" w:rsidP="005731B1">
      <w:pPr>
        <w:pStyle w:val="ListParagraph"/>
        <w:spacing w:after="0" w:line="240" w:lineRule="auto"/>
        <w:ind w:left="630" w:hanging="630"/>
        <w:rPr>
          <w:rFonts w:cstheme="minorHAnsi"/>
          <w:u w:val="single"/>
        </w:rPr>
      </w:pPr>
    </w:p>
    <w:p w:rsidR="004A0304" w:rsidRPr="00743ECD" w:rsidRDefault="004A0304" w:rsidP="005731B1">
      <w:pPr>
        <w:pStyle w:val="ListParagraph"/>
        <w:numPr>
          <w:ilvl w:val="0"/>
          <w:numId w:val="2"/>
        </w:numPr>
        <w:spacing w:after="0" w:line="240" w:lineRule="auto"/>
        <w:ind w:left="630" w:hanging="630"/>
        <w:rPr>
          <w:rFonts w:cstheme="minorHAnsi"/>
          <w:u w:val="single"/>
        </w:rPr>
      </w:pPr>
      <w:r w:rsidRPr="00743ECD">
        <w:rPr>
          <w:rFonts w:cstheme="minorHAnsi"/>
          <w:b/>
        </w:rPr>
        <w:t>EVALUATION CRITERIA:</w:t>
      </w:r>
      <w:r w:rsidR="00300480" w:rsidRPr="00743ECD">
        <w:rPr>
          <w:rFonts w:cstheme="minorHAnsi"/>
          <w:b/>
        </w:rPr>
        <w:t xml:space="preserve"> </w:t>
      </w:r>
    </w:p>
    <w:p w:rsidR="005731B1" w:rsidRPr="00743ECD" w:rsidRDefault="005731B1" w:rsidP="005731B1">
      <w:pPr>
        <w:pStyle w:val="ListParagraph"/>
        <w:spacing w:after="0" w:line="240" w:lineRule="auto"/>
        <w:ind w:left="630"/>
        <w:rPr>
          <w:rFonts w:cstheme="minorHAnsi"/>
          <w:u w:val="single"/>
        </w:rPr>
      </w:pPr>
    </w:p>
    <w:p w:rsidR="009C3558" w:rsidRPr="009C3558" w:rsidRDefault="009C3558" w:rsidP="00EC0A01">
      <w:pPr>
        <w:pStyle w:val="ListParagraph"/>
        <w:numPr>
          <w:ilvl w:val="1"/>
          <w:numId w:val="2"/>
        </w:numPr>
        <w:spacing w:after="0" w:line="240" w:lineRule="auto"/>
        <w:ind w:left="630" w:hanging="630"/>
        <w:rPr>
          <w:rFonts w:cstheme="minorHAnsi"/>
        </w:rPr>
      </w:pPr>
      <w:r w:rsidRPr="009C3558">
        <w:rPr>
          <w:rFonts w:cstheme="minorHAnsi"/>
        </w:rPr>
        <w:t>Hours of Operation:</w:t>
      </w:r>
      <w:r>
        <w:rPr>
          <w:rFonts w:cstheme="minorHAnsi"/>
        </w:rPr>
        <w:t xml:space="preserve"> Ability to be open for business during minimal hours of operation </w:t>
      </w:r>
      <w:r w:rsidRPr="00EA0CF7">
        <w:rPr>
          <w:rFonts w:cstheme="minorHAnsi"/>
          <w:b/>
        </w:rPr>
        <w:t xml:space="preserve">(2 </w:t>
      </w:r>
      <w:r w:rsidR="00EA0CF7">
        <w:rPr>
          <w:rFonts w:cstheme="minorHAnsi"/>
          <w:b/>
        </w:rPr>
        <w:t>p</w:t>
      </w:r>
      <w:r w:rsidR="00EA0CF7" w:rsidRPr="00EA0CF7">
        <w:rPr>
          <w:rFonts w:cstheme="minorHAnsi"/>
          <w:b/>
        </w:rPr>
        <w:t>oints)</w:t>
      </w:r>
    </w:p>
    <w:p w:rsidR="00EC0A01" w:rsidRPr="00743ECD" w:rsidRDefault="00EC0A01" w:rsidP="00EC0A01">
      <w:pPr>
        <w:pStyle w:val="ListParagraph"/>
        <w:numPr>
          <w:ilvl w:val="1"/>
          <w:numId w:val="2"/>
        </w:numPr>
        <w:spacing w:after="0" w:line="240" w:lineRule="auto"/>
        <w:ind w:left="630" w:hanging="630"/>
        <w:rPr>
          <w:rFonts w:cstheme="minorHAnsi"/>
          <w:b/>
          <w:u w:val="single"/>
        </w:rPr>
      </w:pPr>
      <w:r w:rsidRPr="00743ECD">
        <w:rPr>
          <w:rFonts w:cstheme="minorHAnsi"/>
        </w:rPr>
        <w:t xml:space="preserve">Start-up time:  Ability to set up concession no later than 14 days after award of permit </w:t>
      </w:r>
      <w:r w:rsidR="00EA0CF7">
        <w:rPr>
          <w:rFonts w:cstheme="minorHAnsi"/>
          <w:b/>
        </w:rPr>
        <w:t>(1</w:t>
      </w:r>
      <w:r w:rsidRPr="00743ECD">
        <w:rPr>
          <w:rFonts w:cstheme="minorHAnsi"/>
          <w:b/>
        </w:rPr>
        <w:t xml:space="preserve"> points)</w:t>
      </w:r>
    </w:p>
    <w:p w:rsidR="00EC0A01" w:rsidRPr="00743ECD" w:rsidRDefault="00EA0CF7" w:rsidP="00EC0A01">
      <w:pPr>
        <w:pStyle w:val="ListParagraph"/>
        <w:numPr>
          <w:ilvl w:val="1"/>
          <w:numId w:val="2"/>
        </w:numPr>
        <w:spacing w:after="0" w:line="240" w:lineRule="auto"/>
        <w:ind w:left="630" w:hanging="630"/>
        <w:rPr>
          <w:rFonts w:cstheme="minorHAnsi"/>
          <w:b/>
          <w:u w:val="single"/>
        </w:rPr>
      </w:pPr>
      <w:r>
        <w:rPr>
          <w:rFonts w:cstheme="minorHAnsi"/>
        </w:rPr>
        <w:t xml:space="preserve">Experience: </w:t>
      </w:r>
      <w:r w:rsidR="00EC0A01" w:rsidRPr="00743ECD">
        <w:rPr>
          <w:rFonts w:cstheme="minorHAnsi"/>
        </w:rPr>
        <w:t xml:space="preserve">Demonstrated experience maintaining a concession area and serving on a day-to-day basis a diverse population within a high-use setting </w:t>
      </w:r>
      <w:r w:rsidR="00EC0A01" w:rsidRPr="00743ECD">
        <w:rPr>
          <w:rFonts w:cstheme="minorHAnsi"/>
          <w:b/>
        </w:rPr>
        <w:t>(10 points)</w:t>
      </w:r>
    </w:p>
    <w:p w:rsidR="00296843" w:rsidRPr="00743ECD" w:rsidRDefault="00EC0A01" w:rsidP="00EC0A01">
      <w:pPr>
        <w:pStyle w:val="ListParagraph"/>
        <w:numPr>
          <w:ilvl w:val="1"/>
          <w:numId w:val="2"/>
        </w:numPr>
        <w:spacing w:after="0" w:line="240" w:lineRule="auto"/>
        <w:ind w:left="630" w:hanging="630"/>
        <w:rPr>
          <w:rFonts w:cstheme="minorHAnsi"/>
          <w:u w:val="single"/>
        </w:rPr>
      </w:pPr>
      <w:r w:rsidRPr="00743ECD">
        <w:rPr>
          <w:rFonts w:cstheme="minorHAnsi"/>
        </w:rPr>
        <w:t xml:space="preserve">Sustainability:  Ability of vendor to operate the concession with a minimal impact to the environment by eliminating or reducing emissions, best practices for the use of chemicals for pest elimination, sanitation, and cleaning; water and energy conservation; and waste management and recycling </w:t>
      </w:r>
      <w:r w:rsidR="00EA0CF7">
        <w:rPr>
          <w:rFonts w:cstheme="minorHAnsi"/>
          <w:b/>
        </w:rPr>
        <w:t>(2</w:t>
      </w:r>
      <w:r w:rsidRPr="00743ECD">
        <w:rPr>
          <w:rFonts w:cstheme="minorHAnsi"/>
          <w:b/>
        </w:rPr>
        <w:t xml:space="preserve"> points)</w:t>
      </w:r>
    </w:p>
    <w:p w:rsidR="004A0304" w:rsidRPr="009C3558" w:rsidRDefault="009C3558" w:rsidP="005731B1">
      <w:pPr>
        <w:pStyle w:val="ListParagraph"/>
        <w:numPr>
          <w:ilvl w:val="1"/>
          <w:numId w:val="2"/>
        </w:numPr>
        <w:spacing w:after="0" w:line="240" w:lineRule="auto"/>
        <w:ind w:left="630" w:hanging="630"/>
        <w:rPr>
          <w:rFonts w:cstheme="minorHAnsi"/>
          <w:b/>
          <w:u w:val="single"/>
        </w:rPr>
      </w:pPr>
      <w:r>
        <w:rPr>
          <w:rFonts w:cstheme="minorHAnsi"/>
        </w:rPr>
        <w:t>Equipment</w:t>
      </w:r>
      <w:r w:rsidR="004A0304" w:rsidRPr="00743ECD">
        <w:rPr>
          <w:rFonts w:cstheme="minorHAnsi"/>
        </w:rPr>
        <w:t>:  Aesthetic appeal and quality of concession truck or trailer</w:t>
      </w:r>
      <w:r w:rsidR="00126B45" w:rsidRPr="00743ECD">
        <w:rPr>
          <w:rFonts w:cstheme="minorHAnsi"/>
        </w:rPr>
        <w:t xml:space="preserve"> </w:t>
      </w:r>
      <w:r w:rsidR="00EA0CF7">
        <w:rPr>
          <w:rFonts w:cstheme="minorHAnsi"/>
          <w:b/>
        </w:rPr>
        <w:t>(5</w:t>
      </w:r>
      <w:r w:rsidR="00D057F6" w:rsidRPr="00743ECD">
        <w:rPr>
          <w:rFonts w:cstheme="minorHAnsi"/>
          <w:b/>
        </w:rPr>
        <w:t xml:space="preserve"> points</w:t>
      </w:r>
      <w:r w:rsidR="00126B45" w:rsidRPr="00743ECD">
        <w:rPr>
          <w:rFonts w:cstheme="minorHAnsi"/>
          <w:b/>
        </w:rPr>
        <w:t>)</w:t>
      </w:r>
    </w:p>
    <w:p w:rsidR="009C3558" w:rsidRPr="009C3558" w:rsidRDefault="009C3558" w:rsidP="009C3558">
      <w:pPr>
        <w:pStyle w:val="ListParagraph"/>
        <w:numPr>
          <w:ilvl w:val="1"/>
          <w:numId w:val="2"/>
        </w:numPr>
        <w:spacing w:after="0" w:line="240" w:lineRule="auto"/>
        <w:ind w:left="630" w:hanging="630"/>
        <w:rPr>
          <w:rFonts w:cstheme="minorHAnsi"/>
          <w:u w:val="single"/>
        </w:rPr>
      </w:pPr>
      <w:r>
        <w:rPr>
          <w:rFonts w:cstheme="minorHAnsi"/>
        </w:rPr>
        <w:t>Menu and Cost</w:t>
      </w:r>
      <w:r w:rsidRPr="00743ECD">
        <w:rPr>
          <w:rFonts w:cstheme="minorHAnsi"/>
        </w:rPr>
        <w:tab/>
        <w:t>Health, nutrition, and selection</w:t>
      </w:r>
      <w:r>
        <w:rPr>
          <w:rFonts w:cstheme="minorHAnsi"/>
        </w:rPr>
        <w:t xml:space="preserve"> of offered food and beverages as well as c</w:t>
      </w:r>
      <w:r w:rsidRPr="009C3558">
        <w:rPr>
          <w:rFonts w:cstheme="minorHAnsi"/>
        </w:rPr>
        <w:t xml:space="preserve">ost of food and beverages to patrons </w:t>
      </w:r>
      <w:r w:rsidR="00EA0CF7">
        <w:rPr>
          <w:rFonts w:cstheme="minorHAnsi"/>
          <w:b/>
        </w:rPr>
        <w:t>(1</w:t>
      </w:r>
      <w:r w:rsidRPr="009C3558">
        <w:rPr>
          <w:rFonts w:cstheme="minorHAnsi"/>
          <w:b/>
        </w:rPr>
        <w:t>0 points)</w:t>
      </w:r>
    </w:p>
    <w:p w:rsidR="003A344C" w:rsidRPr="003A344C" w:rsidRDefault="00CE0626" w:rsidP="005731B1">
      <w:pPr>
        <w:pStyle w:val="ListParagraph"/>
        <w:numPr>
          <w:ilvl w:val="1"/>
          <w:numId w:val="2"/>
        </w:numPr>
        <w:spacing w:after="0" w:line="240" w:lineRule="auto"/>
        <w:ind w:left="630" w:hanging="630"/>
        <w:rPr>
          <w:rFonts w:cstheme="minorHAnsi"/>
          <w:u w:val="single"/>
        </w:rPr>
      </w:pPr>
      <w:r w:rsidRPr="00743ECD">
        <w:rPr>
          <w:rFonts w:cstheme="minorHAnsi"/>
        </w:rPr>
        <w:t>Optional:  Taste test and food truck visit may be conducted at discretion of the City.</w:t>
      </w:r>
      <w:r w:rsidR="005A609C" w:rsidRPr="00743ECD">
        <w:rPr>
          <w:rFonts w:cstheme="minorHAnsi"/>
        </w:rPr>
        <w:t xml:space="preserve">  </w:t>
      </w:r>
    </w:p>
    <w:p w:rsidR="00330557" w:rsidRPr="00743ECD" w:rsidRDefault="00330557" w:rsidP="003A344C">
      <w:pPr>
        <w:pStyle w:val="ListParagraph"/>
        <w:numPr>
          <w:ilvl w:val="2"/>
          <w:numId w:val="2"/>
        </w:numPr>
        <w:spacing w:after="0" w:line="240" w:lineRule="auto"/>
        <w:rPr>
          <w:rFonts w:cstheme="minorHAnsi"/>
          <w:u w:val="single"/>
        </w:rPr>
      </w:pPr>
      <w:r w:rsidRPr="00743ECD">
        <w:rPr>
          <w:rFonts w:cstheme="minorHAnsi"/>
          <w:b/>
        </w:rPr>
        <w:t>(I</w:t>
      </w:r>
      <w:r w:rsidR="00EA0CF7">
        <w:rPr>
          <w:rFonts w:cstheme="minorHAnsi"/>
          <w:b/>
        </w:rPr>
        <w:t>f required by the City, up to 10</w:t>
      </w:r>
      <w:r w:rsidRPr="00743ECD">
        <w:rPr>
          <w:rFonts w:cstheme="minorHAnsi"/>
          <w:b/>
        </w:rPr>
        <w:t xml:space="preserve"> additional points may be awarded)</w:t>
      </w:r>
    </w:p>
    <w:p w:rsidR="00EC0A01" w:rsidRPr="00743ECD" w:rsidRDefault="00EC0A01" w:rsidP="006D4605">
      <w:pPr>
        <w:pStyle w:val="Default"/>
        <w:rPr>
          <w:rFonts w:asciiTheme="minorHAnsi" w:hAnsiTheme="minorHAnsi" w:cstheme="minorHAnsi"/>
          <w:b/>
          <w:sz w:val="22"/>
          <w:szCs w:val="22"/>
        </w:rPr>
      </w:pPr>
    </w:p>
    <w:p w:rsidR="00890C0D" w:rsidRPr="00743ECD" w:rsidRDefault="00855E59" w:rsidP="006D4605">
      <w:pPr>
        <w:pStyle w:val="Default"/>
        <w:rPr>
          <w:rFonts w:asciiTheme="minorHAnsi" w:hAnsiTheme="minorHAnsi" w:cstheme="minorHAnsi"/>
          <w:b/>
          <w:sz w:val="22"/>
          <w:szCs w:val="22"/>
        </w:rPr>
      </w:pPr>
      <w:r w:rsidRPr="00743ECD">
        <w:rPr>
          <w:rFonts w:asciiTheme="minorHAnsi" w:hAnsiTheme="minorHAnsi" w:cstheme="minorHAnsi"/>
          <w:b/>
          <w:sz w:val="22"/>
          <w:szCs w:val="22"/>
        </w:rPr>
        <w:t>EXHIBITS</w:t>
      </w:r>
      <w:r w:rsidR="00E36F73" w:rsidRPr="00743ECD">
        <w:rPr>
          <w:rFonts w:asciiTheme="minorHAnsi" w:hAnsiTheme="minorHAnsi" w:cstheme="minorHAnsi"/>
          <w:b/>
          <w:sz w:val="22"/>
          <w:szCs w:val="22"/>
        </w:rPr>
        <w:t>:</w:t>
      </w:r>
    </w:p>
    <w:p w:rsidR="00E36F73" w:rsidRPr="00743ECD" w:rsidRDefault="00E36F73" w:rsidP="006D4605">
      <w:pPr>
        <w:pStyle w:val="Default"/>
        <w:rPr>
          <w:rFonts w:asciiTheme="minorHAnsi" w:hAnsiTheme="minorHAnsi" w:cstheme="minorHAnsi"/>
          <w:sz w:val="22"/>
          <w:szCs w:val="22"/>
        </w:rPr>
      </w:pPr>
    </w:p>
    <w:p w:rsidR="00890C0D" w:rsidRPr="00743ECD" w:rsidRDefault="000A5A41" w:rsidP="000A5A41">
      <w:pPr>
        <w:pStyle w:val="Default"/>
        <w:rPr>
          <w:rFonts w:asciiTheme="minorHAnsi" w:hAnsiTheme="minorHAnsi" w:cstheme="minorHAnsi"/>
          <w:sz w:val="22"/>
          <w:szCs w:val="22"/>
        </w:rPr>
      </w:pPr>
      <w:r w:rsidRPr="00743ECD">
        <w:rPr>
          <w:rFonts w:asciiTheme="minorHAnsi" w:hAnsiTheme="minorHAnsi" w:cstheme="minorHAnsi"/>
          <w:sz w:val="22"/>
          <w:szCs w:val="22"/>
        </w:rPr>
        <w:t xml:space="preserve">Exhibit A: </w:t>
      </w:r>
      <w:hyperlink r:id="rId10" w:history="1">
        <w:r w:rsidR="00E36F73" w:rsidRPr="00743ECD">
          <w:rPr>
            <w:rStyle w:val="Hyperlink"/>
            <w:rFonts w:asciiTheme="minorHAnsi" w:hAnsiTheme="minorHAnsi" w:cstheme="minorHAnsi"/>
            <w:sz w:val="22"/>
            <w:szCs w:val="22"/>
          </w:rPr>
          <w:t>Park Rules</w:t>
        </w:r>
      </w:hyperlink>
    </w:p>
    <w:p w:rsidR="005A609C" w:rsidRPr="00743ECD" w:rsidRDefault="000955A4" w:rsidP="0077592C">
      <w:pPr>
        <w:pStyle w:val="Default"/>
        <w:rPr>
          <w:rFonts w:asciiTheme="minorHAnsi" w:hAnsiTheme="minorHAnsi" w:cstheme="minorHAnsi"/>
          <w:sz w:val="22"/>
          <w:szCs w:val="22"/>
        </w:rPr>
      </w:pPr>
      <w:r w:rsidRPr="00743ECD">
        <w:rPr>
          <w:rFonts w:asciiTheme="minorHAnsi" w:hAnsiTheme="minorHAnsi" w:cstheme="minorHAnsi"/>
          <w:sz w:val="22"/>
          <w:szCs w:val="22"/>
        </w:rPr>
        <w:t>Exhibit B</w:t>
      </w:r>
      <w:r w:rsidR="000A5A41" w:rsidRPr="00743ECD">
        <w:rPr>
          <w:rFonts w:asciiTheme="minorHAnsi" w:hAnsiTheme="minorHAnsi" w:cstheme="minorHAnsi"/>
          <w:sz w:val="22"/>
          <w:szCs w:val="22"/>
        </w:rPr>
        <w:t xml:space="preserve">: </w:t>
      </w:r>
      <w:hyperlink r:id="rId11" w:history="1">
        <w:r w:rsidR="00970031" w:rsidRPr="00743ECD">
          <w:rPr>
            <w:rStyle w:val="Hyperlink"/>
            <w:rFonts w:asciiTheme="minorHAnsi" w:hAnsiTheme="minorHAnsi" w:cstheme="minorHAnsi"/>
            <w:sz w:val="22"/>
            <w:szCs w:val="22"/>
          </w:rPr>
          <w:t>RFA</w:t>
        </w:r>
        <w:r w:rsidR="00380C1B" w:rsidRPr="00743ECD">
          <w:rPr>
            <w:rStyle w:val="Hyperlink"/>
            <w:rFonts w:asciiTheme="minorHAnsi" w:hAnsiTheme="minorHAnsi" w:cstheme="minorHAnsi"/>
            <w:sz w:val="22"/>
            <w:szCs w:val="22"/>
          </w:rPr>
          <w:t xml:space="preserve"> </w:t>
        </w:r>
        <w:r w:rsidR="00EA0CF7">
          <w:rPr>
            <w:rStyle w:val="Hyperlink"/>
            <w:rFonts w:asciiTheme="minorHAnsi" w:hAnsiTheme="minorHAnsi" w:cstheme="minorHAnsi"/>
            <w:sz w:val="22"/>
            <w:szCs w:val="22"/>
          </w:rPr>
          <w:t xml:space="preserve">Response Document - </w:t>
        </w:r>
        <w:r w:rsidR="00380C1B" w:rsidRPr="00743ECD">
          <w:rPr>
            <w:rStyle w:val="Hyperlink"/>
            <w:rFonts w:asciiTheme="minorHAnsi" w:hAnsiTheme="minorHAnsi" w:cstheme="minorHAnsi"/>
            <w:sz w:val="22"/>
            <w:szCs w:val="22"/>
          </w:rPr>
          <w:t>Application</w:t>
        </w:r>
        <w:r w:rsidR="005A609C" w:rsidRPr="00743ECD">
          <w:rPr>
            <w:rStyle w:val="Hyperlink"/>
            <w:rFonts w:asciiTheme="minorHAnsi" w:hAnsiTheme="minorHAnsi" w:cstheme="minorHAnsi"/>
            <w:sz w:val="22"/>
            <w:szCs w:val="22"/>
          </w:rPr>
          <w:t xml:space="preserve"> </w:t>
        </w:r>
      </w:hyperlink>
      <w:r w:rsidR="005A609C" w:rsidRPr="00743ECD">
        <w:rPr>
          <w:rFonts w:asciiTheme="minorHAnsi" w:hAnsiTheme="minorHAnsi" w:cstheme="minorHAnsi"/>
          <w:sz w:val="22"/>
          <w:szCs w:val="22"/>
        </w:rPr>
        <w:t xml:space="preserve"> </w:t>
      </w:r>
    </w:p>
    <w:p w:rsidR="005A609C" w:rsidRPr="00743ECD" w:rsidRDefault="000955A4" w:rsidP="0077592C">
      <w:pPr>
        <w:pStyle w:val="Default"/>
        <w:rPr>
          <w:rFonts w:asciiTheme="minorHAnsi" w:hAnsiTheme="minorHAnsi" w:cstheme="minorHAnsi"/>
          <w:sz w:val="22"/>
          <w:szCs w:val="22"/>
        </w:rPr>
      </w:pPr>
      <w:r w:rsidRPr="00743ECD">
        <w:rPr>
          <w:rFonts w:asciiTheme="minorHAnsi" w:hAnsiTheme="minorHAnsi" w:cstheme="minorHAnsi"/>
          <w:sz w:val="22"/>
          <w:szCs w:val="22"/>
        </w:rPr>
        <w:t>Exhibi</w:t>
      </w:r>
      <w:r w:rsidR="000A5A41" w:rsidRPr="00743ECD">
        <w:rPr>
          <w:rFonts w:asciiTheme="minorHAnsi" w:hAnsiTheme="minorHAnsi" w:cstheme="minorHAnsi"/>
          <w:sz w:val="22"/>
          <w:szCs w:val="22"/>
        </w:rPr>
        <w:t xml:space="preserve">t C: </w:t>
      </w:r>
      <w:hyperlink r:id="rId12" w:history="1">
        <w:r w:rsidR="00380C1B" w:rsidRPr="00743ECD">
          <w:rPr>
            <w:rStyle w:val="Hyperlink"/>
            <w:rFonts w:asciiTheme="minorHAnsi" w:hAnsiTheme="minorHAnsi" w:cstheme="minorHAnsi"/>
            <w:sz w:val="22"/>
            <w:szCs w:val="22"/>
          </w:rPr>
          <w:t>Insurance Requirements</w:t>
        </w:r>
      </w:hyperlink>
    </w:p>
    <w:p w:rsidR="00E36F73" w:rsidRPr="00296843" w:rsidRDefault="0057207B" w:rsidP="005C33D1">
      <w:pPr>
        <w:tabs>
          <w:tab w:val="left" w:pos="1999"/>
        </w:tabs>
        <w:rPr>
          <w:rFonts w:cstheme="minorHAnsi"/>
        </w:rPr>
      </w:pPr>
      <w:r w:rsidRPr="00743ECD">
        <w:rPr>
          <w:rFonts w:cstheme="minorHAnsi"/>
        </w:rPr>
        <w:t>Exhibit D: Map</w:t>
      </w:r>
    </w:p>
    <w:sectPr w:rsidR="00E36F73" w:rsidRPr="00296843" w:rsidSect="005C33D1">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E8" w:rsidRDefault="00E47EE8" w:rsidP="00430420">
      <w:pPr>
        <w:spacing w:after="0" w:line="240" w:lineRule="auto"/>
      </w:pPr>
      <w:r>
        <w:separator/>
      </w:r>
    </w:p>
  </w:endnote>
  <w:endnote w:type="continuationSeparator" w:id="0">
    <w:p w:rsidR="00E47EE8" w:rsidRDefault="00E47EE8" w:rsidP="0043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92268"/>
      <w:docPartObj>
        <w:docPartGallery w:val="Page Numbers (Bottom of Page)"/>
        <w:docPartUnique/>
      </w:docPartObj>
    </w:sdtPr>
    <w:sdtEndPr/>
    <w:sdtContent>
      <w:sdt>
        <w:sdtPr>
          <w:id w:val="1728636285"/>
          <w:docPartObj>
            <w:docPartGallery w:val="Page Numbers (Top of Page)"/>
            <w:docPartUnique/>
          </w:docPartObj>
        </w:sdtPr>
        <w:sdtEndPr/>
        <w:sdtContent>
          <w:p w:rsidR="00AE1AF7" w:rsidRDefault="00AE1A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2D4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D44">
              <w:rPr>
                <w:b/>
                <w:bCs/>
                <w:noProof/>
              </w:rPr>
              <w:t>5</w:t>
            </w:r>
            <w:r>
              <w:rPr>
                <w:b/>
                <w:bCs/>
                <w:sz w:val="24"/>
                <w:szCs w:val="24"/>
              </w:rPr>
              <w:fldChar w:fldCharType="end"/>
            </w:r>
          </w:p>
        </w:sdtContent>
      </w:sdt>
    </w:sdtContent>
  </w:sdt>
  <w:p w:rsidR="00430420" w:rsidRDefault="0043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E8" w:rsidRDefault="00E47EE8" w:rsidP="00430420">
      <w:pPr>
        <w:spacing w:after="0" w:line="240" w:lineRule="auto"/>
      </w:pPr>
      <w:r>
        <w:separator/>
      </w:r>
    </w:p>
  </w:footnote>
  <w:footnote w:type="continuationSeparator" w:id="0">
    <w:p w:rsidR="00E47EE8" w:rsidRDefault="00E47EE8" w:rsidP="0043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84" w:rsidRPr="006D4605" w:rsidRDefault="00903F2F" w:rsidP="006D4605">
    <w:pPr>
      <w:pStyle w:val="Header"/>
      <w:ind w:left="-1080"/>
      <w:rPr>
        <w:b/>
      </w:rPr>
    </w:pPr>
    <w:r>
      <w:t xml:space="preserve">                      </w:t>
    </w:r>
    <w:r>
      <w:rPr>
        <w:rFonts w:ascii="Times New Roman" w:hAnsi="Times New Roman" w:cs="Times New Roman"/>
        <w:noProof/>
      </w:rPr>
      <w:drawing>
        <wp:inline distT="0" distB="0" distL="0" distR="0" wp14:anchorId="639C5B15" wp14:editId="005F27B9">
          <wp:extent cx="1562100" cy="733425"/>
          <wp:effectExtent l="0" t="0" r="0" b="9525"/>
          <wp:docPr id="31" name="Picture 3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653"/>
    <w:multiLevelType w:val="multilevel"/>
    <w:tmpl w:val="3CE45B2A"/>
    <w:lvl w:ilvl="0">
      <w:start w:val="1"/>
      <w:numFmt w:val="bullet"/>
      <w:lvlText w:val=""/>
      <w:lvlJc w:val="left"/>
      <w:pPr>
        <w:ind w:left="1440" w:hanging="720"/>
      </w:pPr>
      <w:rPr>
        <w:rFonts w:ascii="Symbol" w:hAnsi="Symbol"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116626EA"/>
    <w:multiLevelType w:val="hybridMultilevel"/>
    <w:tmpl w:val="948E87C2"/>
    <w:lvl w:ilvl="0" w:tplc="9296FD4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57B6"/>
    <w:multiLevelType w:val="hybridMultilevel"/>
    <w:tmpl w:val="9ED4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368E9"/>
    <w:multiLevelType w:val="hybridMultilevel"/>
    <w:tmpl w:val="960A6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12113"/>
    <w:multiLevelType w:val="hybridMultilevel"/>
    <w:tmpl w:val="056662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800F1"/>
    <w:multiLevelType w:val="hybridMultilevel"/>
    <w:tmpl w:val="B052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518B8"/>
    <w:multiLevelType w:val="hybridMultilevel"/>
    <w:tmpl w:val="E17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D749E"/>
    <w:multiLevelType w:val="multilevel"/>
    <w:tmpl w:val="2020C1A4"/>
    <w:lvl w:ilvl="0">
      <w:start w:val="3"/>
      <w:numFmt w:val="decimal"/>
      <w:lvlText w:val="%1."/>
      <w:lvlJc w:val="left"/>
      <w:pPr>
        <w:ind w:left="720" w:hanging="72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0" w15:restartNumberingAfterBreak="0">
    <w:nsid w:val="7EEF6700"/>
    <w:multiLevelType w:val="hybridMultilevel"/>
    <w:tmpl w:val="57D4C250"/>
    <w:lvl w:ilvl="0" w:tplc="B8D674D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0"/>
  </w:num>
  <w:num w:numId="6">
    <w:abstractNumId w:val="6"/>
  </w:num>
  <w:num w:numId="7">
    <w:abstractNumId w:val="5"/>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A"/>
    <w:rsid w:val="0002695E"/>
    <w:rsid w:val="0003011C"/>
    <w:rsid w:val="00033995"/>
    <w:rsid w:val="00071CFA"/>
    <w:rsid w:val="000955A4"/>
    <w:rsid w:val="000A5A41"/>
    <w:rsid w:val="000C2CC9"/>
    <w:rsid w:val="000E2A3A"/>
    <w:rsid w:val="000E4587"/>
    <w:rsid w:val="00116B64"/>
    <w:rsid w:val="00117976"/>
    <w:rsid w:val="001207AC"/>
    <w:rsid w:val="00126B45"/>
    <w:rsid w:val="00155020"/>
    <w:rsid w:val="00172285"/>
    <w:rsid w:val="001904D8"/>
    <w:rsid w:val="00191F0A"/>
    <w:rsid w:val="002117B3"/>
    <w:rsid w:val="00212C5F"/>
    <w:rsid w:val="00233A97"/>
    <w:rsid w:val="0023675D"/>
    <w:rsid w:val="00246F8E"/>
    <w:rsid w:val="00296843"/>
    <w:rsid w:val="002A038D"/>
    <w:rsid w:val="002A3481"/>
    <w:rsid w:val="002B5642"/>
    <w:rsid w:val="002B5D11"/>
    <w:rsid w:val="002C1F29"/>
    <w:rsid w:val="002D2D44"/>
    <w:rsid w:val="00300480"/>
    <w:rsid w:val="003065C2"/>
    <w:rsid w:val="003143D2"/>
    <w:rsid w:val="00330557"/>
    <w:rsid w:val="00342BF6"/>
    <w:rsid w:val="00380C1B"/>
    <w:rsid w:val="00384284"/>
    <w:rsid w:val="003A344C"/>
    <w:rsid w:val="003B308E"/>
    <w:rsid w:val="003E5D75"/>
    <w:rsid w:val="003F0ECA"/>
    <w:rsid w:val="00430420"/>
    <w:rsid w:val="00430D8C"/>
    <w:rsid w:val="00447117"/>
    <w:rsid w:val="0047199F"/>
    <w:rsid w:val="00483D9C"/>
    <w:rsid w:val="00493F74"/>
    <w:rsid w:val="004A0304"/>
    <w:rsid w:val="004C6F46"/>
    <w:rsid w:val="004F230B"/>
    <w:rsid w:val="005012CE"/>
    <w:rsid w:val="00517CF2"/>
    <w:rsid w:val="00523EB9"/>
    <w:rsid w:val="00537507"/>
    <w:rsid w:val="00542EDE"/>
    <w:rsid w:val="0057207B"/>
    <w:rsid w:val="005731B1"/>
    <w:rsid w:val="005A609C"/>
    <w:rsid w:val="005C33D1"/>
    <w:rsid w:val="005D403F"/>
    <w:rsid w:val="00646202"/>
    <w:rsid w:val="00654026"/>
    <w:rsid w:val="00661335"/>
    <w:rsid w:val="00680E65"/>
    <w:rsid w:val="00682843"/>
    <w:rsid w:val="00696D4C"/>
    <w:rsid w:val="006B5399"/>
    <w:rsid w:val="006D4605"/>
    <w:rsid w:val="006F0AE2"/>
    <w:rsid w:val="006F4A19"/>
    <w:rsid w:val="007323BE"/>
    <w:rsid w:val="00743ECD"/>
    <w:rsid w:val="00755F06"/>
    <w:rsid w:val="00760F2E"/>
    <w:rsid w:val="007658B4"/>
    <w:rsid w:val="0077592C"/>
    <w:rsid w:val="007D5F63"/>
    <w:rsid w:val="007D67A9"/>
    <w:rsid w:val="007E4EAE"/>
    <w:rsid w:val="008155E6"/>
    <w:rsid w:val="008161D3"/>
    <w:rsid w:val="00843DD7"/>
    <w:rsid w:val="00855E59"/>
    <w:rsid w:val="00864F84"/>
    <w:rsid w:val="0088145F"/>
    <w:rsid w:val="00890C0D"/>
    <w:rsid w:val="00892161"/>
    <w:rsid w:val="008971C4"/>
    <w:rsid w:val="00897B14"/>
    <w:rsid w:val="008A0DE4"/>
    <w:rsid w:val="008D03B4"/>
    <w:rsid w:val="008E4F05"/>
    <w:rsid w:val="008E5963"/>
    <w:rsid w:val="00903F2F"/>
    <w:rsid w:val="009253BF"/>
    <w:rsid w:val="00936DDA"/>
    <w:rsid w:val="00937D61"/>
    <w:rsid w:val="00970031"/>
    <w:rsid w:val="00984719"/>
    <w:rsid w:val="009A2D2E"/>
    <w:rsid w:val="009B329D"/>
    <w:rsid w:val="009C3558"/>
    <w:rsid w:val="009D64A7"/>
    <w:rsid w:val="009E28BA"/>
    <w:rsid w:val="00A0637D"/>
    <w:rsid w:val="00A20809"/>
    <w:rsid w:val="00A32B08"/>
    <w:rsid w:val="00A57C75"/>
    <w:rsid w:val="00A6090A"/>
    <w:rsid w:val="00A8566E"/>
    <w:rsid w:val="00AA7678"/>
    <w:rsid w:val="00AB60C0"/>
    <w:rsid w:val="00AC53EE"/>
    <w:rsid w:val="00AC5C25"/>
    <w:rsid w:val="00AD59C5"/>
    <w:rsid w:val="00AE1AF7"/>
    <w:rsid w:val="00AE2CB6"/>
    <w:rsid w:val="00B02864"/>
    <w:rsid w:val="00B20689"/>
    <w:rsid w:val="00B4038C"/>
    <w:rsid w:val="00B44E03"/>
    <w:rsid w:val="00B500A2"/>
    <w:rsid w:val="00BC06B9"/>
    <w:rsid w:val="00BD50BA"/>
    <w:rsid w:val="00BE0501"/>
    <w:rsid w:val="00BF4BC8"/>
    <w:rsid w:val="00C00685"/>
    <w:rsid w:val="00C063E6"/>
    <w:rsid w:val="00C17703"/>
    <w:rsid w:val="00C61583"/>
    <w:rsid w:val="00C82A42"/>
    <w:rsid w:val="00C86D4D"/>
    <w:rsid w:val="00CA0A40"/>
    <w:rsid w:val="00CB5538"/>
    <w:rsid w:val="00CE0626"/>
    <w:rsid w:val="00CE5F99"/>
    <w:rsid w:val="00CE60BC"/>
    <w:rsid w:val="00CF3245"/>
    <w:rsid w:val="00D057F6"/>
    <w:rsid w:val="00D2071A"/>
    <w:rsid w:val="00D319E6"/>
    <w:rsid w:val="00D40F76"/>
    <w:rsid w:val="00D7442A"/>
    <w:rsid w:val="00D90084"/>
    <w:rsid w:val="00D903CD"/>
    <w:rsid w:val="00DA239F"/>
    <w:rsid w:val="00DB3D26"/>
    <w:rsid w:val="00DD489F"/>
    <w:rsid w:val="00DD4EC8"/>
    <w:rsid w:val="00DF1DFD"/>
    <w:rsid w:val="00E139B8"/>
    <w:rsid w:val="00E23551"/>
    <w:rsid w:val="00E3350A"/>
    <w:rsid w:val="00E36F73"/>
    <w:rsid w:val="00E37030"/>
    <w:rsid w:val="00E42366"/>
    <w:rsid w:val="00E47EE8"/>
    <w:rsid w:val="00E742F2"/>
    <w:rsid w:val="00E80995"/>
    <w:rsid w:val="00E846F4"/>
    <w:rsid w:val="00EA0CF7"/>
    <w:rsid w:val="00EB50F8"/>
    <w:rsid w:val="00EC0A01"/>
    <w:rsid w:val="00EF4831"/>
    <w:rsid w:val="00F041A6"/>
    <w:rsid w:val="00F0725A"/>
    <w:rsid w:val="00F21AA1"/>
    <w:rsid w:val="00F30066"/>
    <w:rsid w:val="00F30885"/>
    <w:rsid w:val="00F36640"/>
    <w:rsid w:val="00F375A7"/>
    <w:rsid w:val="00F40F3B"/>
    <w:rsid w:val="00FA2EAD"/>
    <w:rsid w:val="00FA48E9"/>
    <w:rsid w:val="00FB618F"/>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3B5C8BB-FD79-4B8A-9F92-B46D0C8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FA"/>
    <w:rPr>
      <w:color w:val="0563C1" w:themeColor="hyperlink"/>
      <w:u w:val="single"/>
    </w:rPr>
  </w:style>
  <w:style w:type="paragraph" w:styleId="ListParagraph">
    <w:name w:val="List Paragraph"/>
    <w:basedOn w:val="Normal"/>
    <w:uiPriority w:val="34"/>
    <w:qFormat/>
    <w:rsid w:val="00FA2EAD"/>
    <w:pPr>
      <w:ind w:left="720"/>
      <w:contextualSpacing/>
    </w:pPr>
  </w:style>
  <w:style w:type="paragraph" w:styleId="Header">
    <w:name w:val="header"/>
    <w:basedOn w:val="Normal"/>
    <w:link w:val="HeaderChar"/>
    <w:uiPriority w:val="99"/>
    <w:unhideWhenUsed/>
    <w:rsid w:val="0043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20"/>
  </w:style>
  <w:style w:type="paragraph" w:styleId="Footer">
    <w:name w:val="footer"/>
    <w:basedOn w:val="Normal"/>
    <w:link w:val="FooterChar"/>
    <w:uiPriority w:val="99"/>
    <w:unhideWhenUsed/>
    <w:rsid w:val="0043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20"/>
  </w:style>
  <w:style w:type="paragraph" w:customStyle="1" w:styleId="Default">
    <w:name w:val="Default"/>
    <w:rsid w:val="00890C0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F3245"/>
    <w:rPr>
      <w:color w:val="954F72" w:themeColor="followedHyperlink"/>
      <w:u w:val="single"/>
    </w:rPr>
  </w:style>
  <w:style w:type="character" w:styleId="CommentReference">
    <w:name w:val="annotation reference"/>
    <w:basedOn w:val="DefaultParagraphFont"/>
    <w:uiPriority w:val="99"/>
    <w:semiHidden/>
    <w:unhideWhenUsed/>
    <w:rsid w:val="002117B3"/>
    <w:rPr>
      <w:sz w:val="16"/>
      <w:szCs w:val="16"/>
    </w:rPr>
  </w:style>
  <w:style w:type="paragraph" w:styleId="CommentText">
    <w:name w:val="annotation text"/>
    <w:basedOn w:val="Normal"/>
    <w:link w:val="CommentTextChar"/>
    <w:uiPriority w:val="99"/>
    <w:semiHidden/>
    <w:unhideWhenUsed/>
    <w:rsid w:val="002117B3"/>
    <w:pPr>
      <w:spacing w:line="240" w:lineRule="auto"/>
    </w:pPr>
    <w:rPr>
      <w:sz w:val="20"/>
      <w:szCs w:val="20"/>
    </w:rPr>
  </w:style>
  <w:style w:type="character" w:customStyle="1" w:styleId="CommentTextChar">
    <w:name w:val="Comment Text Char"/>
    <w:basedOn w:val="DefaultParagraphFont"/>
    <w:link w:val="CommentText"/>
    <w:uiPriority w:val="99"/>
    <w:semiHidden/>
    <w:rsid w:val="002117B3"/>
    <w:rPr>
      <w:sz w:val="20"/>
      <w:szCs w:val="20"/>
    </w:rPr>
  </w:style>
  <w:style w:type="paragraph" w:styleId="CommentSubject">
    <w:name w:val="annotation subject"/>
    <w:basedOn w:val="CommentText"/>
    <w:next w:val="CommentText"/>
    <w:link w:val="CommentSubjectChar"/>
    <w:uiPriority w:val="99"/>
    <w:semiHidden/>
    <w:unhideWhenUsed/>
    <w:rsid w:val="002117B3"/>
    <w:rPr>
      <w:b/>
      <w:bCs/>
    </w:rPr>
  </w:style>
  <w:style w:type="character" w:customStyle="1" w:styleId="CommentSubjectChar">
    <w:name w:val="Comment Subject Char"/>
    <w:basedOn w:val="CommentTextChar"/>
    <w:link w:val="CommentSubject"/>
    <w:uiPriority w:val="99"/>
    <w:semiHidden/>
    <w:rsid w:val="002117B3"/>
    <w:rPr>
      <w:b/>
      <w:bCs/>
      <w:sz w:val="20"/>
      <w:szCs w:val="20"/>
    </w:rPr>
  </w:style>
  <w:style w:type="paragraph" w:styleId="BalloonText">
    <w:name w:val="Balloon Text"/>
    <w:basedOn w:val="Normal"/>
    <w:link w:val="BalloonTextChar"/>
    <w:uiPriority w:val="99"/>
    <w:semiHidden/>
    <w:unhideWhenUsed/>
    <w:rsid w:val="0021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B3"/>
    <w:rPr>
      <w:rFonts w:ascii="Segoe UI" w:hAnsi="Segoe UI" w:cs="Segoe UI"/>
      <w:sz w:val="18"/>
      <w:szCs w:val="18"/>
    </w:rPr>
  </w:style>
  <w:style w:type="character" w:customStyle="1" w:styleId="lrzxr">
    <w:name w:val="lrzxr"/>
    <w:basedOn w:val="DefaultParagraphFont"/>
    <w:rsid w:val="0074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go.Perlaky@austintexa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sites/default/files/files/Parks/Special_Events/policies/insura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tx/austin/codes/building_criteria_manual?nodeId=S14PAREDE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ry.municode.com/tx/austin/codes/building_criteria_manual?nodeId=S14PAREDEPA" TargetMode="External"/><Relationship Id="rId4" Type="http://schemas.openxmlformats.org/officeDocument/2006/relationships/settings" Target="settings.xml"/><Relationship Id="rId9" Type="http://schemas.openxmlformats.org/officeDocument/2006/relationships/hyperlink" Target="http://www.austintexas.gov/page/current-temporary-concessionai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D75D-7FA0-4DC1-A730-38007CB5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Idella</dc:creator>
  <cp:keywords/>
  <dc:description/>
  <cp:lastModifiedBy>Perlaky, Gergo</cp:lastModifiedBy>
  <cp:revision>7</cp:revision>
  <cp:lastPrinted>2019-05-03T16:57:00Z</cp:lastPrinted>
  <dcterms:created xsi:type="dcterms:W3CDTF">2019-05-02T20:26:00Z</dcterms:created>
  <dcterms:modified xsi:type="dcterms:W3CDTF">2019-05-03T17:43:00Z</dcterms:modified>
</cp:coreProperties>
</file>