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6A" w:rsidRDefault="006B7C18" w:rsidP="002D6C58">
      <w:pPr>
        <w:spacing w:after="0"/>
      </w:pPr>
      <w:bookmarkStart w:id="0" w:name="_GoBack"/>
      <w:bookmarkEnd w:id="0"/>
      <w:r w:rsidRPr="006B7C18">
        <w:t>Health Promotion Intern</w:t>
      </w:r>
      <w:r>
        <w:t xml:space="preserve"> - </w:t>
      </w:r>
      <w:r w:rsidRPr="006B7C18">
        <w:t>Centralized Programs Division</w:t>
      </w:r>
    </w:p>
    <w:p w:rsidR="006B7C18" w:rsidRPr="00051E6A" w:rsidRDefault="006B7C18" w:rsidP="002D6C58">
      <w:pPr>
        <w:spacing w:after="0"/>
      </w:pPr>
    </w:p>
    <w:p w:rsidR="002D6C58" w:rsidRDefault="007647D3" w:rsidP="002D6C58">
      <w:pPr>
        <w:spacing w:after="0"/>
      </w:pPr>
      <w:r w:rsidRPr="002D6C58">
        <w:rPr>
          <w:u w:val="single"/>
        </w:rPr>
        <w:t>Dates of Internship</w:t>
      </w:r>
    </w:p>
    <w:p w:rsidR="00DF5AAC" w:rsidRDefault="00A315D8" w:rsidP="002D6C58">
      <w:pPr>
        <w:spacing w:after="0"/>
      </w:pPr>
      <w:r w:rsidRPr="00A315D8">
        <w:t>Summer 2018</w:t>
      </w:r>
    </w:p>
    <w:p w:rsidR="00A315D8" w:rsidRDefault="00A315D8" w:rsidP="002D6C58">
      <w:pPr>
        <w:spacing w:after="0"/>
      </w:pPr>
    </w:p>
    <w:p w:rsidR="007647D3" w:rsidRPr="00A315D8" w:rsidRDefault="007647D3" w:rsidP="002D6C58">
      <w:pPr>
        <w:spacing w:after="0"/>
        <w:rPr>
          <w:u w:val="single"/>
        </w:rPr>
      </w:pPr>
      <w:r w:rsidRPr="00A315D8">
        <w:rPr>
          <w:u w:val="single"/>
        </w:rPr>
        <w:t>Supervisor</w:t>
      </w:r>
    </w:p>
    <w:p w:rsidR="00A315D8" w:rsidRDefault="00A315D8" w:rsidP="002D6C58">
      <w:pPr>
        <w:spacing w:after="0"/>
      </w:pPr>
      <w:r w:rsidRPr="00A315D8">
        <w:t>Jill Habegger-Cain</w:t>
      </w:r>
    </w:p>
    <w:p w:rsidR="00A315D8" w:rsidRPr="00A315D8" w:rsidRDefault="00A315D8" w:rsidP="002D6C58">
      <w:pPr>
        <w:spacing w:after="0"/>
      </w:pPr>
      <w:r w:rsidRPr="00A315D8">
        <w:t>512-974-3907</w:t>
      </w:r>
    </w:p>
    <w:p w:rsidR="00A315D8" w:rsidRDefault="00960470" w:rsidP="002D6C58">
      <w:pPr>
        <w:spacing w:after="0"/>
      </w:pPr>
      <w:hyperlink r:id="rId5" w:history="1">
        <w:r w:rsidR="00A315D8" w:rsidRPr="0033252A">
          <w:rPr>
            <w:rStyle w:val="Hyperlink"/>
          </w:rPr>
          <w:t>jill.habegger-cain@austintexas.gov</w:t>
        </w:r>
      </w:hyperlink>
    </w:p>
    <w:p w:rsidR="00A315D8" w:rsidRDefault="00A315D8" w:rsidP="002D6C58">
      <w:pPr>
        <w:spacing w:after="0"/>
      </w:pPr>
    </w:p>
    <w:p w:rsidR="002D6C58" w:rsidRDefault="002D6C58" w:rsidP="002D6C58">
      <w:pPr>
        <w:spacing w:after="0"/>
        <w:rPr>
          <w:u w:val="single"/>
        </w:rPr>
      </w:pPr>
      <w:r w:rsidRPr="002D6C58">
        <w:rPr>
          <w:u w:val="single"/>
        </w:rPr>
        <w:t>Work schedule</w:t>
      </w:r>
    </w:p>
    <w:p w:rsidR="00051E6A" w:rsidRDefault="00A315D8" w:rsidP="002D6C58">
      <w:pPr>
        <w:spacing w:after="0"/>
      </w:pPr>
      <w:r>
        <w:t>Flexible</w:t>
      </w:r>
    </w:p>
    <w:p w:rsidR="00DF5AAC" w:rsidRDefault="00DF5AAC" w:rsidP="002D6C58">
      <w:pPr>
        <w:spacing w:after="0"/>
      </w:pPr>
    </w:p>
    <w:p w:rsidR="00051E6A" w:rsidRPr="00051E6A" w:rsidRDefault="00051E6A" w:rsidP="002D6C58">
      <w:pPr>
        <w:spacing w:after="0"/>
        <w:rPr>
          <w:u w:val="single"/>
        </w:rPr>
      </w:pPr>
      <w:r w:rsidRPr="00051E6A">
        <w:rPr>
          <w:u w:val="single"/>
        </w:rPr>
        <w:t>Is this Paid Internship?</w:t>
      </w:r>
    </w:p>
    <w:p w:rsidR="00051E6A" w:rsidRDefault="00A315D8" w:rsidP="002D6C58">
      <w:pPr>
        <w:spacing w:after="0"/>
      </w:pPr>
      <w:r>
        <w:t>No</w:t>
      </w:r>
    </w:p>
    <w:p w:rsidR="00051E6A" w:rsidRDefault="00051E6A" w:rsidP="002D6C58">
      <w:pPr>
        <w:spacing w:after="0"/>
      </w:pPr>
    </w:p>
    <w:p w:rsidR="002D6C58" w:rsidRDefault="00A315D8" w:rsidP="002D6C58">
      <w:pPr>
        <w:spacing w:after="0"/>
        <w:rPr>
          <w:u w:val="single"/>
        </w:rPr>
      </w:pPr>
      <w:r>
        <w:rPr>
          <w:u w:val="single"/>
        </w:rPr>
        <w:t>Internship Description/Duties</w:t>
      </w:r>
    </w:p>
    <w:p w:rsidR="00A315D8" w:rsidRDefault="00A315D8" w:rsidP="00A315D8">
      <w:pPr>
        <w:spacing w:after="0"/>
      </w:pPr>
      <w:r>
        <w:t>The purpose of the Health Promotions Intern position is to assist with the operation and implementation of health, wellness, and fitness programs, events, and services provided by the City of Austin Parks and Recreation Department’s Health Promotions Unit. Interns will promote the mission of the Department in action and spirit.</w:t>
      </w:r>
    </w:p>
    <w:p w:rsidR="00A315D8" w:rsidRDefault="00A315D8" w:rsidP="00A315D8">
      <w:pPr>
        <w:spacing w:after="0"/>
      </w:pPr>
    </w:p>
    <w:p w:rsidR="00A315D8" w:rsidRDefault="00A315D8" w:rsidP="00A315D8">
      <w:pPr>
        <w:spacing w:after="0"/>
      </w:pPr>
      <w:r>
        <w:t xml:space="preserve">Health Promotions interns will help support monthly Walk with a Doc Events and assist with development of the Recreation Referral program. The student will actively participate in the development, planning, implementation and evaluation of Health Promotion programs.  Interns will have the opportunity to attend departmental meetings, professional development, training opportunities, and other assignments as determined by the University and program requirements.  </w:t>
      </w:r>
    </w:p>
    <w:p w:rsidR="00DF5AAC" w:rsidRDefault="00DF5AAC" w:rsidP="00DF5AAC">
      <w:pPr>
        <w:spacing w:after="0"/>
      </w:pPr>
    </w:p>
    <w:p w:rsidR="002D6C58" w:rsidRDefault="002D6C58" w:rsidP="002D6C58">
      <w:pPr>
        <w:spacing w:after="0"/>
        <w:rPr>
          <w:u w:val="single"/>
        </w:rPr>
      </w:pPr>
      <w:r w:rsidRPr="002D6C58">
        <w:rPr>
          <w:u w:val="single"/>
        </w:rPr>
        <w:t>Internship Goals</w:t>
      </w:r>
    </w:p>
    <w:p w:rsidR="00A315D8" w:rsidRDefault="00A315D8" w:rsidP="002D6C58">
      <w:pPr>
        <w:spacing w:after="0"/>
        <w:rPr>
          <w:u w:val="single"/>
        </w:rPr>
      </w:pPr>
    </w:p>
    <w:p w:rsidR="00A315D8" w:rsidRDefault="00A315D8" w:rsidP="00A315D8">
      <w:pPr>
        <w:pStyle w:val="ListParagraph"/>
        <w:numPr>
          <w:ilvl w:val="0"/>
          <w:numId w:val="3"/>
        </w:numPr>
        <w:spacing w:after="0"/>
      </w:pPr>
      <w:r w:rsidRPr="00A315D8">
        <w:t xml:space="preserve">After the initial orientation to the internship setting, the student will plan and implement one or more major programs to completion. </w:t>
      </w:r>
    </w:p>
    <w:p w:rsidR="00A315D8" w:rsidRDefault="00A315D8" w:rsidP="00A315D8">
      <w:pPr>
        <w:pStyle w:val="ListParagraph"/>
        <w:numPr>
          <w:ilvl w:val="0"/>
          <w:numId w:val="3"/>
        </w:numPr>
        <w:spacing w:after="0"/>
      </w:pPr>
      <w:r w:rsidRPr="00A315D8">
        <w:t>The student will demonstrate personal skills in leadership and utilize appropriate techniques, procedures, and processes of evaluation of participants, programs, admin</w:t>
      </w:r>
      <w:r>
        <w:t>istration, and facilities.</w:t>
      </w:r>
    </w:p>
    <w:p w:rsidR="00A315D8" w:rsidRDefault="00A315D8" w:rsidP="00A315D8">
      <w:pPr>
        <w:pStyle w:val="ListParagraph"/>
        <w:numPr>
          <w:ilvl w:val="0"/>
          <w:numId w:val="3"/>
        </w:numPr>
        <w:spacing w:after="0"/>
      </w:pPr>
      <w:r w:rsidRPr="00A315D8">
        <w:t xml:space="preserve">The student will be able to verbalize the agency’s philosophy and goals. </w:t>
      </w:r>
    </w:p>
    <w:p w:rsidR="00A315D8" w:rsidRDefault="00A315D8" w:rsidP="00A315D8">
      <w:pPr>
        <w:pStyle w:val="ListParagraph"/>
        <w:numPr>
          <w:ilvl w:val="0"/>
          <w:numId w:val="3"/>
        </w:numPr>
        <w:spacing w:after="0"/>
      </w:pPr>
      <w:r w:rsidRPr="00A315D8">
        <w:t xml:space="preserve">The student will evaluate his/her professional preparation, goals, and aspirations. </w:t>
      </w:r>
    </w:p>
    <w:p w:rsidR="00A315D8" w:rsidRDefault="00A315D8" w:rsidP="00A315D8">
      <w:pPr>
        <w:pStyle w:val="ListParagraph"/>
        <w:numPr>
          <w:ilvl w:val="0"/>
          <w:numId w:val="3"/>
        </w:numPr>
        <w:spacing w:after="0"/>
      </w:pPr>
      <w:r w:rsidRPr="00A315D8">
        <w:t xml:space="preserve">The internship will provide an opportunity for the intern to test classroom philosophy, theories, and concepts in agency setting. </w:t>
      </w:r>
    </w:p>
    <w:p w:rsidR="00A315D8" w:rsidRPr="00A315D8" w:rsidRDefault="00A315D8" w:rsidP="00A315D8">
      <w:pPr>
        <w:pStyle w:val="ListParagraph"/>
        <w:numPr>
          <w:ilvl w:val="0"/>
          <w:numId w:val="3"/>
        </w:numPr>
        <w:spacing w:after="0"/>
      </w:pPr>
      <w:r w:rsidRPr="00A315D8">
        <w:t>The agency strives to prepare the student for entry into the health promotions and fitness profession.</w:t>
      </w:r>
    </w:p>
    <w:p w:rsidR="00A315D8" w:rsidRDefault="00A315D8" w:rsidP="00051E6A">
      <w:pPr>
        <w:spacing w:after="0"/>
      </w:pPr>
    </w:p>
    <w:p w:rsidR="00A315D8" w:rsidRDefault="00A315D8" w:rsidP="00A315D8">
      <w:pPr>
        <w:spacing w:after="0"/>
        <w:rPr>
          <w:u w:val="single"/>
        </w:rPr>
      </w:pPr>
    </w:p>
    <w:p w:rsidR="00A315D8" w:rsidRDefault="00A315D8" w:rsidP="00A315D8">
      <w:pPr>
        <w:spacing w:after="0"/>
        <w:rPr>
          <w:u w:val="single"/>
        </w:rPr>
      </w:pPr>
    </w:p>
    <w:p w:rsidR="00A315D8" w:rsidRDefault="00A315D8" w:rsidP="00A315D8">
      <w:pPr>
        <w:spacing w:after="0"/>
        <w:rPr>
          <w:u w:val="single"/>
        </w:rPr>
      </w:pPr>
    </w:p>
    <w:p w:rsidR="00A315D8" w:rsidRDefault="002D6C58" w:rsidP="00A315D8">
      <w:pPr>
        <w:spacing w:after="0"/>
        <w:rPr>
          <w:u w:val="single"/>
        </w:rPr>
      </w:pPr>
      <w:r w:rsidRPr="002D6C58">
        <w:rPr>
          <w:u w:val="single"/>
        </w:rPr>
        <w:lastRenderedPageBreak/>
        <w:t>Qualifications</w:t>
      </w:r>
    </w:p>
    <w:p w:rsidR="00A315D8" w:rsidRPr="00A315D8" w:rsidRDefault="00A315D8" w:rsidP="00A315D8">
      <w:pPr>
        <w:pStyle w:val="ListParagraph"/>
        <w:numPr>
          <w:ilvl w:val="0"/>
          <w:numId w:val="3"/>
        </w:numPr>
        <w:spacing w:after="0"/>
        <w:rPr>
          <w:u w:val="single"/>
        </w:rPr>
      </w:pPr>
      <w:r w:rsidRPr="00A315D8">
        <w:t>Health Promotions Interns must be in the internship semester of either a graduate or undergraduate degree program at an accredited universit</w:t>
      </w:r>
      <w:r>
        <w:t>y majoring in Health Promotion and</w:t>
      </w:r>
      <w:r w:rsidRPr="00A315D8">
        <w:t xml:space="preserve"> Fitness, Sports Management, Medical Fitness and Rehabilitation S</w:t>
      </w:r>
      <w:r>
        <w:t>pecialization or related field.</w:t>
      </w:r>
    </w:p>
    <w:p w:rsidR="00A315D8" w:rsidRDefault="00A315D8" w:rsidP="00A315D8">
      <w:pPr>
        <w:pStyle w:val="ListParagraph"/>
        <w:numPr>
          <w:ilvl w:val="0"/>
          <w:numId w:val="3"/>
        </w:numPr>
        <w:spacing w:after="0"/>
      </w:pPr>
      <w:r w:rsidRPr="00A315D8">
        <w:t>Applicants must have a minimum 2.75 GPA and obtain First Aid/CPR certification within 30 days of hire.</w:t>
      </w:r>
    </w:p>
    <w:p w:rsidR="00A315D8" w:rsidRDefault="00A315D8" w:rsidP="00A315D8">
      <w:pPr>
        <w:spacing w:after="0"/>
      </w:pPr>
    </w:p>
    <w:p w:rsidR="00A62536" w:rsidRDefault="00A62536" w:rsidP="00A62536">
      <w:pPr>
        <w:spacing w:after="0"/>
        <w:rPr>
          <w:u w:val="single"/>
        </w:rPr>
      </w:pPr>
      <w:r w:rsidRPr="00A62536">
        <w:rPr>
          <w:u w:val="single"/>
        </w:rPr>
        <w:t>Additional Information</w:t>
      </w:r>
    </w:p>
    <w:p w:rsidR="00A315D8" w:rsidRPr="00A315D8" w:rsidRDefault="00A315D8" w:rsidP="00A62536">
      <w:pPr>
        <w:spacing w:after="0"/>
      </w:pPr>
      <w:r w:rsidRPr="00A315D8">
        <w:t xml:space="preserve">Beginning &amp; ending dates are individually scheduled based on university and program requirements.  </w:t>
      </w:r>
    </w:p>
    <w:sectPr w:rsidR="00A315D8" w:rsidRPr="00A3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4E5F"/>
    <w:multiLevelType w:val="hybridMultilevel"/>
    <w:tmpl w:val="8B0CC282"/>
    <w:lvl w:ilvl="0" w:tplc="7D4668B0">
      <w:start w:val="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749B5"/>
    <w:multiLevelType w:val="hybridMultilevel"/>
    <w:tmpl w:val="49D255CE"/>
    <w:lvl w:ilvl="0" w:tplc="4B405B42">
      <w:start w:val="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1E1C"/>
    <w:multiLevelType w:val="hybridMultilevel"/>
    <w:tmpl w:val="A4F4CEA8"/>
    <w:lvl w:ilvl="0" w:tplc="FCE4725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tTQ2NjIyNzCwMDFU0lEKTi0uzszPAykwrAUA9fVnbiwAAAA="/>
  </w:docVars>
  <w:rsids>
    <w:rsidRoot w:val="007647D3"/>
    <w:rsid w:val="00051E6A"/>
    <w:rsid w:val="002D6C58"/>
    <w:rsid w:val="006B7C18"/>
    <w:rsid w:val="007647D3"/>
    <w:rsid w:val="00960470"/>
    <w:rsid w:val="00A315D8"/>
    <w:rsid w:val="00A62536"/>
    <w:rsid w:val="00C732B0"/>
    <w:rsid w:val="00D000B5"/>
    <w:rsid w:val="00D518D1"/>
    <w:rsid w:val="00DF5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5E26-60D0-44B9-B789-FD0255A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D3"/>
    <w:rPr>
      <w:color w:val="0563C1" w:themeColor="hyperlink"/>
      <w:u w:val="single"/>
    </w:rPr>
  </w:style>
  <w:style w:type="paragraph" w:styleId="ListParagraph">
    <w:name w:val="List Paragraph"/>
    <w:basedOn w:val="Normal"/>
    <w:uiPriority w:val="34"/>
    <w:qFormat/>
    <w:rsid w:val="0005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habegger-cain@austin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Sopronyi, Robert</dc:creator>
  <cp:keywords/>
  <dc:description/>
  <cp:lastModifiedBy>Pu, Betty</cp:lastModifiedBy>
  <cp:revision>2</cp:revision>
  <dcterms:created xsi:type="dcterms:W3CDTF">2018-01-18T14:31:00Z</dcterms:created>
  <dcterms:modified xsi:type="dcterms:W3CDTF">2018-01-18T14:31:00Z</dcterms:modified>
</cp:coreProperties>
</file>