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26FF" w14:textId="77777777" w:rsidR="00F635D0" w:rsidRPr="003E5DBC" w:rsidRDefault="008D05FA">
      <w:pPr>
        <w:rPr>
          <w:b/>
          <w:sz w:val="24"/>
          <w:szCs w:val="24"/>
        </w:rPr>
      </w:pPr>
      <w:r w:rsidRPr="003E5DBC">
        <w:rPr>
          <w:b/>
          <w:sz w:val="24"/>
          <w:szCs w:val="24"/>
        </w:rPr>
        <w:t>Procedure for Contract Set Up</w:t>
      </w:r>
    </w:p>
    <w:p w14:paraId="13D3E1A0" w14:textId="08D2663E" w:rsidR="008D05FA" w:rsidRPr="003E5DBC" w:rsidRDefault="008D05FA">
      <w:pPr>
        <w:rPr>
          <w:sz w:val="24"/>
          <w:szCs w:val="24"/>
        </w:rPr>
      </w:pPr>
      <w:r w:rsidRPr="003E5DBC">
        <w:rPr>
          <w:b/>
          <w:sz w:val="24"/>
          <w:szCs w:val="24"/>
          <w:u w:val="single"/>
        </w:rPr>
        <w:t>All</w:t>
      </w:r>
      <w:r w:rsidRPr="003E5DBC">
        <w:rPr>
          <w:sz w:val="24"/>
          <w:szCs w:val="24"/>
        </w:rPr>
        <w:t xml:space="preserve"> </w:t>
      </w:r>
      <w:r w:rsidR="00F64D74">
        <w:rPr>
          <w:sz w:val="24"/>
          <w:szCs w:val="24"/>
        </w:rPr>
        <w:t xml:space="preserve">executed </w:t>
      </w:r>
      <w:r w:rsidRPr="003E5DBC">
        <w:rPr>
          <w:sz w:val="24"/>
          <w:szCs w:val="24"/>
        </w:rPr>
        <w:t xml:space="preserve">contracts in ARIES will be set up by </w:t>
      </w:r>
      <w:r w:rsidR="00F64D74" w:rsidRPr="003E5DBC">
        <w:rPr>
          <w:rFonts w:cs="Times New Roman"/>
          <w:sz w:val="24"/>
          <w:szCs w:val="24"/>
        </w:rPr>
        <w:t>City of Austin</w:t>
      </w:r>
      <w:r w:rsidR="00F64D74">
        <w:rPr>
          <w:sz w:val="24"/>
          <w:szCs w:val="24"/>
        </w:rPr>
        <w:t xml:space="preserve"> Data Manager</w:t>
      </w:r>
      <w:r w:rsidRPr="003E5DBC">
        <w:rPr>
          <w:sz w:val="24"/>
          <w:szCs w:val="24"/>
        </w:rPr>
        <w:t xml:space="preserve">, using the Contract Set Up Form.  </w:t>
      </w:r>
    </w:p>
    <w:p w14:paraId="42837A90" w14:textId="77777777" w:rsidR="00775707" w:rsidRPr="003E5DBC" w:rsidRDefault="00775707" w:rsidP="005C341A">
      <w:pPr>
        <w:rPr>
          <w:rFonts w:cs="Times New Roman"/>
          <w:b/>
          <w:sz w:val="24"/>
          <w:szCs w:val="24"/>
        </w:rPr>
      </w:pPr>
      <w:r w:rsidRPr="003E5DBC">
        <w:rPr>
          <w:rFonts w:cs="Times New Roman"/>
          <w:b/>
          <w:sz w:val="24"/>
          <w:szCs w:val="24"/>
        </w:rPr>
        <w:t>City of Austin</w:t>
      </w:r>
      <w:r w:rsidR="005C341A">
        <w:rPr>
          <w:rFonts w:cs="Times New Roman"/>
          <w:b/>
          <w:sz w:val="24"/>
          <w:szCs w:val="24"/>
        </w:rPr>
        <w:t>-funded</w:t>
      </w:r>
      <w:r w:rsidRPr="003E5DBC">
        <w:rPr>
          <w:rFonts w:cs="Times New Roman"/>
          <w:b/>
          <w:sz w:val="24"/>
          <w:szCs w:val="24"/>
        </w:rPr>
        <w:t xml:space="preserve"> Contracts</w:t>
      </w:r>
    </w:p>
    <w:p w14:paraId="60330C7F" w14:textId="77777777" w:rsidR="00DF529E" w:rsidRPr="003E5DBC" w:rsidRDefault="00DF529E" w:rsidP="00487208">
      <w:pPr>
        <w:pStyle w:val="ListParagraph"/>
        <w:numPr>
          <w:ilvl w:val="0"/>
          <w:numId w:val="1"/>
        </w:numPr>
        <w:spacing w:after="120" w:line="240" w:lineRule="auto"/>
        <w:contextualSpacing w:val="0"/>
        <w:rPr>
          <w:rFonts w:cs="Times New Roman"/>
          <w:sz w:val="24"/>
          <w:szCs w:val="24"/>
        </w:rPr>
      </w:pPr>
      <w:r w:rsidRPr="003E5DBC">
        <w:rPr>
          <w:rFonts w:cs="Times New Roman"/>
          <w:sz w:val="24"/>
          <w:szCs w:val="24"/>
        </w:rPr>
        <w:t>Contracts may require set up before:</w:t>
      </w:r>
    </w:p>
    <w:p w14:paraId="21735BCD" w14:textId="77777777" w:rsidR="00775707" w:rsidRPr="003E5DBC" w:rsidRDefault="00775707" w:rsidP="00487208">
      <w:pPr>
        <w:pStyle w:val="ListParagraph"/>
        <w:numPr>
          <w:ilvl w:val="1"/>
          <w:numId w:val="1"/>
        </w:numPr>
        <w:spacing w:after="120" w:line="240" w:lineRule="auto"/>
        <w:contextualSpacing w:val="0"/>
        <w:rPr>
          <w:rFonts w:cs="Times New Roman"/>
          <w:sz w:val="24"/>
          <w:szCs w:val="24"/>
        </w:rPr>
      </w:pPr>
      <w:r w:rsidRPr="003E5DBC">
        <w:rPr>
          <w:rFonts w:cs="Times New Roman"/>
          <w:sz w:val="24"/>
          <w:szCs w:val="24"/>
        </w:rPr>
        <w:t>The previous contract expires</w:t>
      </w:r>
    </w:p>
    <w:p w14:paraId="61957E05" w14:textId="77777777" w:rsidR="00DF529E" w:rsidRPr="003E5DBC" w:rsidRDefault="00DF529E" w:rsidP="00487208">
      <w:pPr>
        <w:pStyle w:val="ListParagraph"/>
        <w:numPr>
          <w:ilvl w:val="1"/>
          <w:numId w:val="1"/>
        </w:numPr>
        <w:spacing w:after="120" w:line="240" w:lineRule="auto"/>
        <w:contextualSpacing w:val="0"/>
        <w:rPr>
          <w:rFonts w:cs="Times New Roman"/>
          <w:sz w:val="24"/>
          <w:szCs w:val="24"/>
        </w:rPr>
      </w:pPr>
      <w:r w:rsidRPr="003E5DBC">
        <w:rPr>
          <w:rFonts w:cs="Times New Roman"/>
          <w:sz w:val="24"/>
          <w:szCs w:val="24"/>
        </w:rPr>
        <w:t>Planning Council allocations information is known or received</w:t>
      </w:r>
    </w:p>
    <w:p w14:paraId="3F1068A6" w14:textId="77777777" w:rsidR="00DF529E" w:rsidRPr="003E5DBC" w:rsidRDefault="00DF529E" w:rsidP="00487208">
      <w:pPr>
        <w:pStyle w:val="ListParagraph"/>
        <w:numPr>
          <w:ilvl w:val="1"/>
          <w:numId w:val="1"/>
        </w:numPr>
        <w:spacing w:after="120" w:line="240" w:lineRule="auto"/>
        <w:contextualSpacing w:val="0"/>
        <w:rPr>
          <w:rFonts w:cs="Times New Roman"/>
          <w:sz w:val="24"/>
          <w:szCs w:val="24"/>
        </w:rPr>
      </w:pPr>
      <w:r w:rsidRPr="003E5DBC">
        <w:rPr>
          <w:rFonts w:cs="Times New Roman"/>
          <w:sz w:val="24"/>
          <w:szCs w:val="24"/>
        </w:rPr>
        <w:t>Planning Council reallocations information is known or received</w:t>
      </w:r>
    </w:p>
    <w:p w14:paraId="738B722E" w14:textId="77777777" w:rsidR="00DF529E" w:rsidRPr="003E5DBC" w:rsidRDefault="00DF529E" w:rsidP="00487208">
      <w:pPr>
        <w:pStyle w:val="ListParagraph"/>
        <w:numPr>
          <w:ilvl w:val="1"/>
          <w:numId w:val="1"/>
        </w:numPr>
        <w:spacing w:after="120" w:line="240" w:lineRule="auto"/>
        <w:contextualSpacing w:val="0"/>
        <w:rPr>
          <w:rFonts w:cs="Times New Roman"/>
          <w:sz w:val="24"/>
          <w:szCs w:val="24"/>
        </w:rPr>
      </w:pPr>
      <w:r w:rsidRPr="003E5DBC">
        <w:rPr>
          <w:rFonts w:cs="Times New Roman"/>
          <w:sz w:val="24"/>
          <w:szCs w:val="24"/>
        </w:rPr>
        <w:t>City of Austin executes the contracts</w:t>
      </w:r>
    </w:p>
    <w:p w14:paraId="47A852A9" w14:textId="6E957743" w:rsidR="00DF529E" w:rsidRPr="003E5DBC" w:rsidRDefault="00DF529E" w:rsidP="00487208">
      <w:pPr>
        <w:pStyle w:val="ListParagraph"/>
        <w:numPr>
          <w:ilvl w:val="0"/>
          <w:numId w:val="1"/>
        </w:numPr>
        <w:spacing w:after="120" w:line="240" w:lineRule="auto"/>
        <w:contextualSpacing w:val="0"/>
        <w:rPr>
          <w:rFonts w:cs="Times New Roman"/>
          <w:sz w:val="24"/>
          <w:szCs w:val="24"/>
        </w:rPr>
      </w:pPr>
      <w:r w:rsidRPr="003E5DBC">
        <w:rPr>
          <w:rFonts w:cs="Times New Roman"/>
          <w:sz w:val="24"/>
          <w:szCs w:val="24"/>
        </w:rPr>
        <w:t xml:space="preserve">The </w:t>
      </w:r>
      <w:r w:rsidR="005F29CB">
        <w:rPr>
          <w:rFonts w:cs="Times New Roman"/>
          <w:sz w:val="24"/>
          <w:szCs w:val="24"/>
        </w:rPr>
        <w:t xml:space="preserve">appropriate </w:t>
      </w:r>
      <w:r w:rsidR="00F64D74">
        <w:rPr>
          <w:rFonts w:cs="Times New Roman"/>
          <w:sz w:val="24"/>
          <w:szCs w:val="24"/>
        </w:rPr>
        <w:t>contracted provider</w:t>
      </w:r>
      <w:r w:rsidRPr="003E5DBC">
        <w:rPr>
          <w:rFonts w:cs="Times New Roman"/>
          <w:sz w:val="24"/>
          <w:szCs w:val="24"/>
        </w:rPr>
        <w:t xml:space="preserve"> will complete the form</w:t>
      </w:r>
      <w:r w:rsidR="00F64D74">
        <w:rPr>
          <w:rFonts w:cs="Times New Roman"/>
          <w:sz w:val="24"/>
          <w:szCs w:val="24"/>
        </w:rPr>
        <w:t xml:space="preserve">., sending it to the </w:t>
      </w:r>
      <w:r w:rsidR="00F64D74" w:rsidRPr="003E5DBC">
        <w:rPr>
          <w:rFonts w:cs="Times New Roman"/>
          <w:sz w:val="24"/>
          <w:szCs w:val="24"/>
        </w:rPr>
        <w:t>City of Austin Data Manager</w:t>
      </w:r>
      <w:r w:rsidR="00F64D74">
        <w:rPr>
          <w:rFonts w:cs="Times New Roman"/>
          <w:sz w:val="24"/>
          <w:szCs w:val="24"/>
        </w:rPr>
        <w:t xml:space="preserve"> and Grant Coordinator. </w:t>
      </w:r>
    </w:p>
    <w:p w14:paraId="1F77F24A" w14:textId="260E1019" w:rsidR="0071725E" w:rsidRPr="003E5DBC" w:rsidRDefault="0071725E" w:rsidP="00487208">
      <w:pPr>
        <w:pStyle w:val="ListParagraph"/>
        <w:numPr>
          <w:ilvl w:val="0"/>
          <w:numId w:val="1"/>
        </w:numPr>
        <w:spacing w:after="120" w:line="240" w:lineRule="auto"/>
        <w:contextualSpacing w:val="0"/>
        <w:rPr>
          <w:rFonts w:cs="Times New Roman"/>
          <w:sz w:val="24"/>
          <w:szCs w:val="24"/>
        </w:rPr>
      </w:pPr>
      <w:r w:rsidRPr="003E5DBC">
        <w:rPr>
          <w:rFonts w:cs="Times New Roman"/>
          <w:sz w:val="24"/>
          <w:szCs w:val="24"/>
        </w:rPr>
        <w:t xml:space="preserve">The City of Austin Data Manager will review the contract set up form for accuracy </w:t>
      </w:r>
      <w:r w:rsidR="00F64D74">
        <w:rPr>
          <w:rFonts w:cs="Times New Roman"/>
          <w:sz w:val="24"/>
          <w:szCs w:val="24"/>
        </w:rPr>
        <w:t xml:space="preserve">and set it up in ARIES. The Data Manger may need confirmation the contract is executed. </w:t>
      </w:r>
    </w:p>
    <w:p w14:paraId="77061FB4" w14:textId="77777777" w:rsidR="00F64D74" w:rsidRDefault="00775707" w:rsidP="00487208">
      <w:pPr>
        <w:pStyle w:val="ListParagraph"/>
        <w:numPr>
          <w:ilvl w:val="0"/>
          <w:numId w:val="1"/>
        </w:numPr>
        <w:spacing w:after="120" w:line="240" w:lineRule="auto"/>
        <w:contextualSpacing w:val="0"/>
        <w:rPr>
          <w:rFonts w:cs="Times New Roman"/>
          <w:sz w:val="24"/>
          <w:szCs w:val="24"/>
        </w:rPr>
      </w:pPr>
      <w:r w:rsidRPr="00E54403">
        <w:rPr>
          <w:rFonts w:cs="Times New Roman"/>
          <w:sz w:val="24"/>
          <w:szCs w:val="24"/>
        </w:rPr>
        <w:t xml:space="preserve">The City of Austin Data Manager will </w:t>
      </w:r>
      <w:r w:rsidR="00F64D74">
        <w:rPr>
          <w:rFonts w:cs="Times New Roman"/>
          <w:sz w:val="24"/>
          <w:szCs w:val="24"/>
        </w:rPr>
        <w:t xml:space="preserve">send screenshots of the completed ARIES contract to the provider and Grant Coordinator. </w:t>
      </w:r>
    </w:p>
    <w:p w14:paraId="69734263" w14:textId="1DB4D28A" w:rsidR="00775707" w:rsidRPr="00E54403" w:rsidRDefault="00F64D74" w:rsidP="00487208">
      <w:pPr>
        <w:pStyle w:val="ListParagraph"/>
        <w:numPr>
          <w:ilvl w:val="0"/>
          <w:numId w:val="1"/>
        </w:numPr>
        <w:spacing w:after="120" w:line="240" w:lineRule="auto"/>
        <w:contextualSpacing w:val="0"/>
        <w:rPr>
          <w:rFonts w:cs="Times New Roman"/>
          <w:sz w:val="24"/>
          <w:szCs w:val="24"/>
        </w:rPr>
      </w:pPr>
      <w:r>
        <w:rPr>
          <w:rFonts w:cs="Times New Roman"/>
          <w:sz w:val="24"/>
          <w:szCs w:val="24"/>
        </w:rPr>
        <w:t xml:space="preserve">The provider will </w:t>
      </w:r>
      <w:r w:rsidR="005F29CB" w:rsidRPr="00E54403">
        <w:rPr>
          <w:rFonts w:cs="Times New Roman"/>
          <w:sz w:val="24"/>
          <w:szCs w:val="24"/>
        </w:rPr>
        <w:t>review the contract(s) and let DM know if any changes are needed</w:t>
      </w:r>
      <w:r>
        <w:rPr>
          <w:rFonts w:cs="Times New Roman"/>
          <w:sz w:val="24"/>
          <w:szCs w:val="24"/>
        </w:rPr>
        <w:t>.</w:t>
      </w:r>
    </w:p>
    <w:p w14:paraId="05C6C455" w14:textId="2BE8BBD1" w:rsidR="005F29CB" w:rsidRPr="003E5DBC" w:rsidRDefault="00F64D74" w:rsidP="00487208">
      <w:pPr>
        <w:pStyle w:val="ListParagraph"/>
        <w:numPr>
          <w:ilvl w:val="0"/>
          <w:numId w:val="1"/>
        </w:numPr>
        <w:spacing w:after="120" w:line="240" w:lineRule="auto"/>
        <w:contextualSpacing w:val="0"/>
        <w:rPr>
          <w:rFonts w:cs="Times New Roman"/>
          <w:sz w:val="24"/>
          <w:szCs w:val="24"/>
        </w:rPr>
      </w:pPr>
      <w:r>
        <w:rPr>
          <w:rFonts w:cs="Times New Roman"/>
          <w:sz w:val="24"/>
          <w:szCs w:val="24"/>
        </w:rPr>
        <w:t>The City of Austin</w:t>
      </w:r>
      <w:r w:rsidR="005F29CB">
        <w:rPr>
          <w:rFonts w:cs="Times New Roman"/>
          <w:sz w:val="24"/>
          <w:szCs w:val="24"/>
        </w:rPr>
        <w:t xml:space="preserve"> D</w:t>
      </w:r>
      <w:r>
        <w:rPr>
          <w:rFonts w:cs="Times New Roman"/>
          <w:sz w:val="24"/>
          <w:szCs w:val="24"/>
        </w:rPr>
        <w:t xml:space="preserve">ata </w:t>
      </w:r>
      <w:r w:rsidR="005F29CB">
        <w:rPr>
          <w:rFonts w:cs="Times New Roman"/>
          <w:sz w:val="24"/>
          <w:szCs w:val="24"/>
        </w:rPr>
        <w:t>M</w:t>
      </w:r>
      <w:r>
        <w:rPr>
          <w:rFonts w:cs="Times New Roman"/>
          <w:sz w:val="24"/>
          <w:szCs w:val="24"/>
        </w:rPr>
        <w:t>anager</w:t>
      </w:r>
      <w:r w:rsidR="005F29CB">
        <w:rPr>
          <w:rFonts w:cs="Times New Roman"/>
          <w:sz w:val="24"/>
          <w:szCs w:val="24"/>
        </w:rPr>
        <w:t xml:space="preserve"> will either revise the contract(s) or let the provider know contract(s) is ready to use.</w:t>
      </w:r>
    </w:p>
    <w:p w14:paraId="3E3D62E9" w14:textId="03C42572" w:rsidR="00775707" w:rsidRPr="00F64D74" w:rsidRDefault="00775707" w:rsidP="00F64D74">
      <w:pPr>
        <w:pStyle w:val="ListParagraph"/>
        <w:numPr>
          <w:ilvl w:val="0"/>
          <w:numId w:val="1"/>
        </w:numPr>
        <w:spacing w:after="120" w:line="240" w:lineRule="auto"/>
        <w:contextualSpacing w:val="0"/>
        <w:rPr>
          <w:rFonts w:cs="Times New Roman"/>
          <w:sz w:val="24"/>
          <w:szCs w:val="24"/>
        </w:rPr>
      </w:pPr>
      <w:r w:rsidRPr="003E5DBC">
        <w:rPr>
          <w:rFonts w:cs="Times New Roman"/>
          <w:sz w:val="24"/>
          <w:szCs w:val="24"/>
        </w:rPr>
        <w:t>All parties will use this same process for reallocations, contract amendments, corrections, or other needed modifications.</w:t>
      </w:r>
    </w:p>
    <w:p w14:paraId="6100A280" w14:textId="77777777" w:rsidR="00DF529E" w:rsidRPr="00DF529E" w:rsidRDefault="00DF529E" w:rsidP="00DF529E">
      <w:pPr>
        <w:spacing w:after="0"/>
        <w:rPr>
          <w:rFonts w:ascii="Times New Roman" w:hAnsi="Times New Roman" w:cs="Times New Roman"/>
        </w:rPr>
      </w:pPr>
    </w:p>
    <w:p w14:paraId="7066F598" w14:textId="77777777" w:rsidR="00DF529E" w:rsidRPr="00DF529E" w:rsidRDefault="00DF529E" w:rsidP="00DF529E">
      <w:pPr>
        <w:spacing w:after="0"/>
        <w:rPr>
          <w:rFonts w:ascii="Times New Roman" w:hAnsi="Times New Roman" w:cs="Times New Roman"/>
        </w:rPr>
      </w:pPr>
    </w:p>
    <w:p w14:paraId="38E8B40B" w14:textId="77777777" w:rsidR="001C3848" w:rsidRPr="003E5DBC" w:rsidRDefault="001C3848">
      <w:pPr>
        <w:rPr>
          <w:b/>
          <w:sz w:val="24"/>
          <w:szCs w:val="24"/>
        </w:rPr>
      </w:pPr>
      <w:r w:rsidRPr="003E5DBC">
        <w:rPr>
          <w:b/>
          <w:sz w:val="24"/>
          <w:szCs w:val="24"/>
        </w:rPr>
        <w:t>Using the Contract Set Up Form</w:t>
      </w:r>
    </w:p>
    <w:p w14:paraId="524FCC28" w14:textId="77777777" w:rsidR="00775707" w:rsidRPr="003E5DBC" w:rsidRDefault="00176197" w:rsidP="00775707">
      <w:pPr>
        <w:spacing w:after="0" w:line="240" w:lineRule="auto"/>
        <w:rPr>
          <w:sz w:val="24"/>
          <w:szCs w:val="24"/>
        </w:rPr>
      </w:pPr>
      <w:r w:rsidRPr="003E5DBC">
        <w:rPr>
          <w:sz w:val="24"/>
          <w:szCs w:val="24"/>
        </w:rPr>
        <w:t>There is a tab along the bott</w:t>
      </w:r>
      <w:r w:rsidR="000D14C9" w:rsidRPr="003E5DBC">
        <w:rPr>
          <w:sz w:val="24"/>
          <w:szCs w:val="24"/>
        </w:rPr>
        <w:t>om of the form for the different possible contracts:  HOPWA, Ryan W</w:t>
      </w:r>
      <w:r w:rsidR="00324FBE" w:rsidRPr="003E5DBC">
        <w:rPr>
          <w:sz w:val="24"/>
          <w:szCs w:val="24"/>
        </w:rPr>
        <w:t xml:space="preserve">hite, State Services, </w:t>
      </w:r>
      <w:r w:rsidR="000D14C9" w:rsidRPr="003E5DBC">
        <w:rPr>
          <w:sz w:val="24"/>
          <w:szCs w:val="24"/>
        </w:rPr>
        <w:t>Phantom Contracts</w:t>
      </w:r>
      <w:r w:rsidR="00324FBE" w:rsidRPr="003E5DBC">
        <w:rPr>
          <w:sz w:val="24"/>
          <w:szCs w:val="24"/>
        </w:rPr>
        <w:t>, and City of Austin Contracts</w:t>
      </w:r>
      <w:r w:rsidR="000D14C9" w:rsidRPr="003E5DBC">
        <w:rPr>
          <w:sz w:val="24"/>
          <w:szCs w:val="24"/>
        </w:rPr>
        <w:t xml:space="preserve">.  </w:t>
      </w:r>
    </w:p>
    <w:p w14:paraId="5A580348" w14:textId="77777777" w:rsidR="00775707" w:rsidRPr="003E5DBC" w:rsidRDefault="00775707" w:rsidP="00775707">
      <w:pPr>
        <w:spacing w:after="0" w:line="240" w:lineRule="auto"/>
        <w:rPr>
          <w:sz w:val="24"/>
          <w:szCs w:val="24"/>
        </w:rPr>
      </w:pPr>
    </w:p>
    <w:p w14:paraId="7D82B872" w14:textId="77777777" w:rsidR="00775707" w:rsidRPr="003E5DBC" w:rsidRDefault="000D14C9" w:rsidP="00775707">
      <w:pPr>
        <w:spacing w:after="0" w:line="240" w:lineRule="auto"/>
        <w:rPr>
          <w:sz w:val="24"/>
          <w:szCs w:val="24"/>
        </w:rPr>
      </w:pPr>
      <w:r w:rsidRPr="003E5DBC">
        <w:rPr>
          <w:sz w:val="24"/>
          <w:szCs w:val="24"/>
        </w:rPr>
        <w:t>Fill out the top of the appropriate tab(s) with the information for the contr</w:t>
      </w:r>
      <w:r w:rsidR="00775707" w:rsidRPr="003E5DBC">
        <w:rPr>
          <w:sz w:val="24"/>
          <w:szCs w:val="24"/>
        </w:rPr>
        <w:t>act(s) that are to be entered or modified.</w:t>
      </w:r>
    </w:p>
    <w:p w14:paraId="1AEADEB5" w14:textId="77777777" w:rsidR="00775707" w:rsidRPr="003E5DBC" w:rsidRDefault="00775707" w:rsidP="00775707">
      <w:pPr>
        <w:spacing w:after="0" w:line="240" w:lineRule="auto"/>
        <w:rPr>
          <w:sz w:val="24"/>
          <w:szCs w:val="24"/>
        </w:rPr>
      </w:pPr>
    </w:p>
    <w:p w14:paraId="3F6E91CE" w14:textId="77777777" w:rsidR="00016166" w:rsidRPr="003E5DBC" w:rsidRDefault="00737158" w:rsidP="00775707">
      <w:pPr>
        <w:spacing w:after="0" w:line="240" w:lineRule="auto"/>
        <w:rPr>
          <w:sz w:val="24"/>
          <w:szCs w:val="24"/>
        </w:rPr>
      </w:pPr>
      <w:r w:rsidRPr="003E5DBC">
        <w:rPr>
          <w:sz w:val="24"/>
          <w:szCs w:val="24"/>
        </w:rPr>
        <w:t xml:space="preserve">Indicate on the form if the contract is an original contract or an amendment and enter the total UDC and UOS.  </w:t>
      </w:r>
    </w:p>
    <w:p w14:paraId="0FDC73B1" w14:textId="77777777" w:rsidR="001C3848" w:rsidRPr="003E5DBC" w:rsidRDefault="001C3848" w:rsidP="00775707">
      <w:pPr>
        <w:spacing w:after="0" w:line="240" w:lineRule="auto"/>
        <w:rPr>
          <w:sz w:val="24"/>
          <w:szCs w:val="24"/>
        </w:rPr>
      </w:pPr>
      <w:r w:rsidRPr="003E5DBC">
        <w:rPr>
          <w:sz w:val="24"/>
          <w:szCs w:val="24"/>
        </w:rPr>
        <w:t xml:space="preserve">Under each Primary Service Category for which you are awarded funding, check the box next to each Secondary Category that you wish to be able to enter services under.  Next to that Secondary Category, enter the UDC, UOS and dollar amount defined in your contract award.  </w:t>
      </w:r>
    </w:p>
    <w:p w14:paraId="174EF757" w14:textId="77777777" w:rsidR="00487208" w:rsidRPr="003E5DBC" w:rsidRDefault="00487208" w:rsidP="00775707">
      <w:pPr>
        <w:spacing w:after="0" w:line="240" w:lineRule="auto"/>
        <w:rPr>
          <w:sz w:val="24"/>
          <w:szCs w:val="24"/>
        </w:rPr>
      </w:pPr>
    </w:p>
    <w:p w14:paraId="4B737442" w14:textId="77777777" w:rsidR="000D14C9" w:rsidRPr="003E5DBC" w:rsidRDefault="000D14C9" w:rsidP="00775707">
      <w:pPr>
        <w:spacing w:after="0" w:line="240" w:lineRule="auto"/>
        <w:rPr>
          <w:b/>
          <w:i/>
          <w:sz w:val="24"/>
          <w:szCs w:val="24"/>
        </w:rPr>
      </w:pPr>
      <w:r w:rsidRPr="003E5DBC">
        <w:rPr>
          <w:i/>
          <w:sz w:val="24"/>
          <w:szCs w:val="24"/>
        </w:rPr>
        <w:t xml:space="preserve">Important:  Incomplete Forms will not be entered into ARIES.  </w:t>
      </w:r>
    </w:p>
    <w:p w14:paraId="273FF5E6" w14:textId="77777777" w:rsidR="001C3848" w:rsidRPr="003E5DBC" w:rsidRDefault="001C3848">
      <w:pPr>
        <w:rPr>
          <w:sz w:val="24"/>
          <w:szCs w:val="24"/>
        </w:rPr>
      </w:pPr>
    </w:p>
    <w:sectPr w:rsidR="001C3848" w:rsidRPr="003E5DBC" w:rsidSect="0048720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18A6B" w14:textId="77777777" w:rsidR="00D67A0D" w:rsidRDefault="00D67A0D" w:rsidP="00487208">
      <w:pPr>
        <w:spacing w:after="0" w:line="240" w:lineRule="auto"/>
      </w:pPr>
      <w:r>
        <w:separator/>
      </w:r>
    </w:p>
  </w:endnote>
  <w:endnote w:type="continuationSeparator" w:id="0">
    <w:p w14:paraId="3EC63A04" w14:textId="77777777" w:rsidR="00D67A0D" w:rsidRDefault="00D67A0D" w:rsidP="0048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B0E3" w14:textId="77777777" w:rsidR="00F64D74" w:rsidRDefault="00F6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4EB2" w14:textId="77777777" w:rsidR="00F64D74" w:rsidRDefault="00F64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0C7A" w14:textId="77777777" w:rsidR="00F64D74" w:rsidRDefault="00F6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93DF0" w14:textId="77777777" w:rsidR="00D67A0D" w:rsidRDefault="00D67A0D" w:rsidP="00487208">
      <w:pPr>
        <w:spacing w:after="0" w:line="240" w:lineRule="auto"/>
      </w:pPr>
      <w:r>
        <w:separator/>
      </w:r>
    </w:p>
  </w:footnote>
  <w:footnote w:type="continuationSeparator" w:id="0">
    <w:p w14:paraId="61FEE306" w14:textId="77777777" w:rsidR="00D67A0D" w:rsidRDefault="00D67A0D" w:rsidP="0048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63943" w14:textId="77777777" w:rsidR="00F64D74" w:rsidRDefault="00F6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2907" w14:textId="66AA9922" w:rsidR="00487208" w:rsidRPr="00487208" w:rsidRDefault="00487208" w:rsidP="00487208">
    <w:pPr>
      <w:pStyle w:val="Header"/>
      <w:jc w:val="right"/>
      <w:rPr>
        <w:sz w:val="18"/>
      </w:rPr>
    </w:pPr>
    <w:r w:rsidRPr="00487208">
      <w:rPr>
        <w:sz w:val="18"/>
      </w:rPr>
      <w:t>COA HRAU Contract Set-Up Procedure</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C1B9" w14:textId="77777777" w:rsidR="00F64D74" w:rsidRDefault="00F6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92E"/>
    <w:multiLevelType w:val="hybridMultilevel"/>
    <w:tmpl w:val="5C22F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5FA"/>
    <w:rsid w:val="00016166"/>
    <w:rsid w:val="00087623"/>
    <w:rsid w:val="000C3B90"/>
    <w:rsid w:val="000D14C9"/>
    <w:rsid w:val="001547EE"/>
    <w:rsid w:val="00176197"/>
    <w:rsid w:val="001C3848"/>
    <w:rsid w:val="00220E0B"/>
    <w:rsid w:val="002E6337"/>
    <w:rsid w:val="00301400"/>
    <w:rsid w:val="00324FBE"/>
    <w:rsid w:val="003E5DBC"/>
    <w:rsid w:val="00487208"/>
    <w:rsid w:val="00561884"/>
    <w:rsid w:val="00567C54"/>
    <w:rsid w:val="005C341A"/>
    <w:rsid w:val="005F29CB"/>
    <w:rsid w:val="00635F21"/>
    <w:rsid w:val="0068385A"/>
    <w:rsid w:val="006F7387"/>
    <w:rsid w:val="00705D20"/>
    <w:rsid w:val="00707D1B"/>
    <w:rsid w:val="0071725E"/>
    <w:rsid w:val="00737158"/>
    <w:rsid w:val="00737490"/>
    <w:rsid w:val="00772C1C"/>
    <w:rsid w:val="00775707"/>
    <w:rsid w:val="00791191"/>
    <w:rsid w:val="007F425A"/>
    <w:rsid w:val="00804773"/>
    <w:rsid w:val="008D05FA"/>
    <w:rsid w:val="009710F7"/>
    <w:rsid w:val="00976E4F"/>
    <w:rsid w:val="00994FF1"/>
    <w:rsid w:val="009E6D05"/>
    <w:rsid w:val="00A16599"/>
    <w:rsid w:val="00A559C6"/>
    <w:rsid w:val="00A94E3D"/>
    <w:rsid w:val="00AA2CBA"/>
    <w:rsid w:val="00AD0E9E"/>
    <w:rsid w:val="00B14A89"/>
    <w:rsid w:val="00B57C83"/>
    <w:rsid w:val="00B71089"/>
    <w:rsid w:val="00C93525"/>
    <w:rsid w:val="00CE7FC3"/>
    <w:rsid w:val="00D120B6"/>
    <w:rsid w:val="00D613A7"/>
    <w:rsid w:val="00D67A0D"/>
    <w:rsid w:val="00DF3E15"/>
    <w:rsid w:val="00DF529E"/>
    <w:rsid w:val="00E54403"/>
    <w:rsid w:val="00EC35E5"/>
    <w:rsid w:val="00EF3D7D"/>
    <w:rsid w:val="00F635D0"/>
    <w:rsid w:val="00F64D74"/>
    <w:rsid w:val="00FA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D7E8"/>
  <w15:docId w15:val="{A9090E30-6FD3-4EDF-BF65-B4CCCAEF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14C9"/>
    <w:rPr>
      <w:sz w:val="16"/>
      <w:szCs w:val="16"/>
    </w:rPr>
  </w:style>
  <w:style w:type="paragraph" w:styleId="CommentText">
    <w:name w:val="annotation text"/>
    <w:basedOn w:val="Normal"/>
    <w:link w:val="CommentTextChar"/>
    <w:uiPriority w:val="99"/>
    <w:semiHidden/>
    <w:unhideWhenUsed/>
    <w:rsid w:val="000D14C9"/>
    <w:pPr>
      <w:spacing w:line="240" w:lineRule="auto"/>
    </w:pPr>
    <w:rPr>
      <w:sz w:val="20"/>
      <w:szCs w:val="20"/>
    </w:rPr>
  </w:style>
  <w:style w:type="character" w:customStyle="1" w:styleId="CommentTextChar">
    <w:name w:val="Comment Text Char"/>
    <w:basedOn w:val="DefaultParagraphFont"/>
    <w:link w:val="CommentText"/>
    <w:uiPriority w:val="99"/>
    <w:semiHidden/>
    <w:rsid w:val="000D14C9"/>
    <w:rPr>
      <w:sz w:val="20"/>
      <w:szCs w:val="20"/>
    </w:rPr>
  </w:style>
  <w:style w:type="paragraph" w:styleId="CommentSubject">
    <w:name w:val="annotation subject"/>
    <w:basedOn w:val="CommentText"/>
    <w:next w:val="CommentText"/>
    <w:link w:val="CommentSubjectChar"/>
    <w:uiPriority w:val="99"/>
    <w:semiHidden/>
    <w:unhideWhenUsed/>
    <w:rsid w:val="000D14C9"/>
    <w:rPr>
      <w:b/>
      <w:bCs/>
    </w:rPr>
  </w:style>
  <w:style w:type="character" w:customStyle="1" w:styleId="CommentSubjectChar">
    <w:name w:val="Comment Subject Char"/>
    <w:basedOn w:val="CommentTextChar"/>
    <w:link w:val="CommentSubject"/>
    <w:uiPriority w:val="99"/>
    <w:semiHidden/>
    <w:rsid w:val="000D14C9"/>
    <w:rPr>
      <w:b/>
      <w:bCs/>
      <w:sz w:val="20"/>
      <w:szCs w:val="20"/>
    </w:rPr>
  </w:style>
  <w:style w:type="paragraph" w:styleId="BalloonText">
    <w:name w:val="Balloon Text"/>
    <w:basedOn w:val="Normal"/>
    <w:link w:val="BalloonTextChar"/>
    <w:uiPriority w:val="99"/>
    <w:semiHidden/>
    <w:unhideWhenUsed/>
    <w:rsid w:val="000D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C9"/>
    <w:rPr>
      <w:rFonts w:ascii="Tahoma" w:hAnsi="Tahoma" w:cs="Tahoma"/>
      <w:sz w:val="16"/>
      <w:szCs w:val="16"/>
    </w:rPr>
  </w:style>
  <w:style w:type="paragraph" w:styleId="ListParagraph">
    <w:name w:val="List Paragraph"/>
    <w:basedOn w:val="Normal"/>
    <w:uiPriority w:val="34"/>
    <w:qFormat/>
    <w:rsid w:val="00DF529E"/>
    <w:pPr>
      <w:ind w:left="720"/>
      <w:contextualSpacing/>
    </w:pPr>
  </w:style>
  <w:style w:type="paragraph" w:styleId="Header">
    <w:name w:val="header"/>
    <w:basedOn w:val="Normal"/>
    <w:link w:val="HeaderChar"/>
    <w:uiPriority w:val="99"/>
    <w:unhideWhenUsed/>
    <w:rsid w:val="0048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08"/>
  </w:style>
  <w:style w:type="paragraph" w:styleId="Footer">
    <w:name w:val="footer"/>
    <w:basedOn w:val="Normal"/>
    <w:link w:val="FooterChar"/>
    <w:uiPriority w:val="99"/>
    <w:unhideWhenUsed/>
    <w:rsid w:val="0048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khanle</dc:creator>
  <cp:lastModifiedBy>Putnam, Nancie</cp:lastModifiedBy>
  <cp:revision>2</cp:revision>
  <cp:lastPrinted>2013-07-03T17:35:00Z</cp:lastPrinted>
  <dcterms:created xsi:type="dcterms:W3CDTF">2020-11-30T20:45:00Z</dcterms:created>
  <dcterms:modified xsi:type="dcterms:W3CDTF">2020-11-30T20:45:00Z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