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AE8" w:rsidRPr="0084380F" w:rsidRDefault="00433E8D" w:rsidP="00433E8D">
      <w:pPr>
        <w:jc w:val="both"/>
        <w:textAlignment w:val="baseline"/>
        <w:rPr>
          <w:rFonts w:ascii="Verdana" w:eastAsia="Arial" w:hAnsi="Verdana" w:cs="Arial"/>
          <w:b/>
          <w:color w:val="000000"/>
          <w:sz w:val="20"/>
        </w:rPr>
      </w:pPr>
      <w:r w:rsidRPr="0084380F">
        <w:rPr>
          <w:rFonts w:ascii="Verdana" w:eastAsia="Arial" w:hAnsi="Verdana" w:cs="Arial"/>
          <w:b/>
          <w:color w:val="000000"/>
          <w:sz w:val="20"/>
        </w:rPr>
        <w:t>Part 1 – G</w:t>
      </w:r>
      <w:r w:rsidR="00E03AE8" w:rsidRPr="0084380F">
        <w:rPr>
          <w:rFonts w:ascii="Verdana" w:eastAsia="Arial" w:hAnsi="Verdana" w:cs="Arial"/>
          <w:b/>
          <w:color w:val="000000"/>
          <w:sz w:val="20"/>
        </w:rPr>
        <w:t>ENERAL</w:t>
      </w:r>
    </w:p>
    <w:p w:rsidR="00433E8D" w:rsidRPr="0084380F" w:rsidRDefault="00433E8D" w:rsidP="00433E8D">
      <w:pPr>
        <w:jc w:val="both"/>
        <w:textAlignment w:val="baseline"/>
        <w:rPr>
          <w:rFonts w:ascii="Verdana" w:eastAsia="Arial" w:hAnsi="Verdana" w:cs="Arial"/>
          <w:b/>
          <w:color w:val="000000"/>
          <w:sz w:val="20"/>
        </w:rPr>
      </w:pPr>
    </w:p>
    <w:p w:rsidR="00E03AE8" w:rsidRPr="0084380F" w:rsidRDefault="00433E8D" w:rsidP="00433E8D">
      <w:pPr>
        <w:tabs>
          <w:tab w:val="left" w:pos="720"/>
        </w:tabs>
        <w:jc w:val="both"/>
        <w:textAlignment w:val="baseline"/>
        <w:rPr>
          <w:rFonts w:ascii="Verdana" w:eastAsia="Arial" w:hAnsi="Verdana" w:cs="Arial"/>
          <w:b/>
          <w:color w:val="000000"/>
          <w:szCs w:val="22"/>
        </w:rPr>
      </w:pPr>
      <w:r w:rsidRPr="0084380F">
        <w:rPr>
          <w:rFonts w:ascii="Verdana" w:eastAsia="Arial" w:hAnsi="Verdana" w:cs="Arial"/>
          <w:b/>
          <w:color w:val="000000"/>
          <w:szCs w:val="22"/>
        </w:rPr>
        <w:t>1.1</w:t>
      </w:r>
      <w:r w:rsidRPr="0084380F">
        <w:rPr>
          <w:rFonts w:ascii="Verdana" w:eastAsia="Arial" w:hAnsi="Verdana" w:cs="Arial"/>
          <w:b/>
          <w:color w:val="000000"/>
          <w:szCs w:val="22"/>
        </w:rPr>
        <w:tab/>
      </w:r>
      <w:r w:rsidR="00E03AE8" w:rsidRPr="0084380F">
        <w:rPr>
          <w:rFonts w:ascii="Verdana" w:eastAsia="Arial" w:hAnsi="Verdana" w:cs="Arial"/>
          <w:b/>
          <w:color w:val="000000"/>
          <w:szCs w:val="22"/>
        </w:rPr>
        <w:t>RELATED DOCUMENTS</w:t>
      </w:r>
    </w:p>
    <w:p w:rsidR="00E03AE8" w:rsidRPr="0084380F" w:rsidRDefault="00D50411" w:rsidP="00433E8D">
      <w:pPr>
        <w:pStyle w:val="PR1"/>
        <w:numPr>
          <w:ilvl w:val="0"/>
          <w:numId w:val="0"/>
        </w:numPr>
        <w:ind w:left="864"/>
        <w:rPr>
          <w:rFonts w:ascii="Verdana" w:hAnsi="Verdana" w:cs="Arial"/>
          <w:szCs w:val="22"/>
        </w:rPr>
      </w:pPr>
      <w:r>
        <w:rPr>
          <w:rFonts w:ascii="Verdana" w:hAnsi="Verdana" w:cs="Arial"/>
          <w:szCs w:val="22"/>
        </w:rPr>
        <w:t>Applicable p</w:t>
      </w:r>
      <w:r w:rsidR="00A74A0D" w:rsidRPr="0084380F">
        <w:rPr>
          <w:rFonts w:ascii="Verdana" w:hAnsi="Verdana" w:cs="Arial"/>
          <w:szCs w:val="22"/>
        </w:rPr>
        <w:t xml:space="preserve">ortions of the Project Manual including but not limited to the </w:t>
      </w:r>
      <w:r w:rsidR="00E03AE8" w:rsidRPr="0084380F">
        <w:rPr>
          <w:rFonts w:ascii="Verdana" w:hAnsi="Verdana" w:cs="Arial"/>
          <w:szCs w:val="22"/>
        </w:rPr>
        <w:t>Drawings and Specification</w:t>
      </w:r>
      <w:r w:rsidR="00A74A0D" w:rsidRPr="0084380F">
        <w:rPr>
          <w:rFonts w:ascii="Verdana" w:hAnsi="Verdana" w:cs="Arial"/>
          <w:szCs w:val="22"/>
        </w:rPr>
        <w:t>s</w:t>
      </w:r>
      <w:r w:rsidR="00E03AE8" w:rsidRPr="0084380F">
        <w:rPr>
          <w:rFonts w:ascii="Verdana" w:hAnsi="Verdana" w:cs="Arial"/>
          <w:szCs w:val="22"/>
        </w:rPr>
        <w:t>.</w:t>
      </w:r>
    </w:p>
    <w:p w:rsidR="00433E8D" w:rsidRPr="0084380F" w:rsidRDefault="00433E8D" w:rsidP="0032516A">
      <w:pPr>
        <w:pStyle w:val="PR2"/>
        <w:numPr>
          <w:ilvl w:val="0"/>
          <w:numId w:val="0"/>
        </w:numPr>
        <w:spacing w:before="240"/>
        <w:ind w:left="810"/>
        <w:rPr>
          <w:rFonts w:ascii="Verdana" w:hAnsi="Verdana" w:cs="Arial"/>
          <w:szCs w:val="22"/>
        </w:rPr>
      </w:pPr>
    </w:p>
    <w:p w:rsidR="00E03AE8" w:rsidRPr="0084380F" w:rsidRDefault="00433E8D" w:rsidP="00CC6407">
      <w:pPr>
        <w:tabs>
          <w:tab w:val="left" w:pos="720"/>
        </w:tabs>
        <w:jc w:val="both"/>
        <w:textAlignment w:val="baseline"/>
        <w:rPr>
          <w:rFonts w:ascii="Verdana" w:eastAsia="Arial" w:hAnsi="Verdana" w:cs="Arial"/>
          <w:b/>
          <w:color w:val="000000"/>
          <w:szCs w:val="22"/>
        </w:rPr>
      </w:pPr>
      <w:r w:rsidRPr="0084380F">
        <w:rPr>
          <w:rFonts w:ascii="Verdana" w:eastAsia="Arial" w:hAnsi="Verdana" w:cs="Arial"/>
          <w:b/>
          <w:color w:val="000000"/>
          <w:szCs w:val="22"/>
        </w:rPr>
        <w:t>1.2</w:t>
      </w:r>
      <w:r w:rsidRPr="0084380F">
        <w:rPr>
          <w:rFonts w:ascii="Verdana" w:eastAsia="Arial" w:hAnsi="Verdana" w:cs="Arial"/>
          <w:b/>
          <w:color w:val="000000"/>
          <w:szCs w:val="22"/>
        </w:rPr>
        <w:tab/>
      </w:r>
      <w:r w:rsidR="00E03AE8" w:rsidRPr="0084380F">
        <w:rPr>
          <w:rFonts w:ascii="Verdana" w:eastAsia="Arial" w:hAnsi="Verdana" w:cs="Arial"/>
          <w:b/>
          <w:color w:val="000000"/>
          <w:szCs w:val="22"/>
        </w:rPr>
        <w:t>SUMMARY</w:t>
      </w:r>
    </w:p>
    <w:p w:rsidR="00E03AE8" w:rsidRPr="0084380F" w:rsidRDefault="00E03AE8" w:rsidP="00B52CEB">
      <w:pPr>
        <w:pStyle w:val="PR1"/>
        <w:numPr>
          <w:ilvl w:val="0"/>
          <w:numId w:val="0"/>
        </w:numPr>
        <w:tabs>
          <w:tab w:val="left" w:pos="1080"/>
          <w:tab w:val="left" w:pos="1260"/>
        </w:tabs>
        <w:ind w:left="810"/>
        <w:rPr>
          <w:rFonts w:ascii="Verdana" w:hAnsi="Verdana" w:cs="Arial"/>
          <w:szCs w:val="22"/>
        </w:rPr>
      </w:pPr>
      <w:r w:rsidRPr="0084380F">
        <w:rPr>
          <w:rFonts w:ascii="Verdana" w:hAnsi="Verdana" w:cs="Arial"/>
          <w:szCs w:val="22"/>
        </w:rPr>
        <w:t>This Section includes administrative and procedural requirements governing allowances.</w:t>
      </w:r>
    </w:p>
    <w:p w:rsidR="00A74A0D" w:rsidRPr="0084380F" w:rsidRDefault="00A74A0D" w:rsidP="00B52CEB">
      <w:pPr>
        <w:pStyle w:val="PR1"/>
        <w:numPr>
          <w:ilvl w:val="0"/>
          <w:numId w:val="0"/>
        </w:numPr>
        <w:tabs>
          <w:tab w:val="left" w:pos="1080"/>
          <w:tab w:val="left" w:pos="1260"/>
          <w:tab w:val="left" w:pos="1800"/>
        </w:tabs>
        <w:ind w:left="810"/>
        <w:rPr>
          <w:rFonts w:ascii="Verdana" w:hAnsi="Verdana" w:cs="Arial"/>
          <w:szCs w:val="22"/>
        </w:rPr>
      </w:pPr>
      <w:r w:rsidRPr="0084380F">
        <w:rPr>
          <w:rFonts w:ascii="Verdana" w:hAnsi="Verdana" w:cs="Arial"/>
          <w:szCs w:val="22"/>
        </w:rPr>
        <w:t xml:space="preserve">Definition </w:t>
      </w:r>
    </w:p>
    <w:p w:rsidR="00A74A0D" w:rsidRPr="0084380F" w:rsidRDefault="00A74A0D" w:rsidP="00A74A0D">
      <w:pPr>
        <w:rPr>
          <w:rFonts w:ascii="Verdana" w:hAnsi="Verdana"/>
        </w:rPr>
      </w:pPr>
    </w:p>
    <w:p w:rsidR="00A74A0D" w:rsidRPr="0084380F" w:rsidRDefault="00A74A0D" w:rsidP="007A1463">
      <w:pPr>
        <w:pStyle w:val="HeadingShelly"/>
        <w:keepNext/>
        <w:keepLines/>
        <w:ind w:firstLine="0"/>
        <w:rPr>
          <w:rFonts w:ascii="Verdana" w:hAnsi="Verdana" w:cs="Arial"/>
          <w:szCs w:val="22"/>
        </w:rPr>
      </w:pPr>
      <w:r w:rsidRPr="0084380F">
        <w:rPr>
          <w:rFonts w:ascii="Verdana" w:hAnsi="Verdana"/>
          <w:b w:val="0"/>
        </w:rPr>
        <w:t xml:space="preserve">Allowances. </w:t>
      </w:r>
      <w:r w:rsidRPr="0084380F">
        <w:rPr>
          <w:rFonts w:ascii="Verdana" w:hAnsi="Verdana"/>
          <w:b w:val="0"/>
          <w:color w:val="000000"/>
        </w:rPr>
        <w:t>“’Allowance’ is defined as "a not-to-be-exceeded amount”, either individually or in the aggregate, which is established between the Owner and the CONTRACTOR as part of the bid documents when the precise scop</w:t>
      </w:r>
      <w:bookmarkStart w:id="0" w:name="_GoBack"/>
      <w:bookmarkEnd w:id="0"/>
      <w:r w:rsidRPr="0084380F">
        <w:rPr>
          <w:rFonts w:ascii="Verdana" w:hAnsi="Verdana"/>
          <w:b w:val="0"/>
          <w:color w:val="000000"/>
        </w:rPr>
        <w:t xml:space="preserve">e of a particular line item(s) has not been defined to a level which is adequate for the CONTRACTOR to provide a definitive line item pricing for that particular scope of Work.  </w:t>
      </w:r>
    </w:p>
    <w:p w:rsidR="00A74A0D" w:rsidRPr="0084380F" w:rsidRDefault="00A74A0D" w:rsidP="00B52CEB">
      <w:pPr>
        <w:pStyle w:val="PR1"/>
        <w:numPr>
          <w:ilvl w:val="0"/>
          <w:numId w:val="0"/>
        </w:numPr>
        <w:tabs>
          <w:tab w:val="left" w:pos="1080"/>
          <w:tab w:val="left" w:pos="1260"/>
          <w:tab w:val="left" w:pos="1800"/>
        </w:tabs>
        <w:ind w:left="810"/>
        <w:rPr>
          <w:rFonts w:ascii="Verdana" w:hAnsi="Verdana" w:cs="Arial"/>
          <w:szCs w:val="22"/>
        </w:rPr>
      </w:pPr>
    </w:p>
    <w:p w:rsidR="00FD71A6" w:rsidRPr="0084380F" w:rsidRDefault="00FD71A6" w:rsidP="00B52CEB">
      <w:pPr>
        <w:pStyle w:val="PR2"/>
        <w:numPr>
          <w:ilvl w:val="0"/>
          <w:numId w:val="0"/>
        </w:numPr>
        <w:spacing w:before="240"/>
        <w:ind w:left="810"/>
        <w:rPr>
          <w:rFonts w:ascii="Verdana" w:hAnsi="Verdana" w:cs="Arial"/>
          <w:szCs w:val="22"/>
        </w:rPr>
      </w:pPr>
    </w:p>
    <w:p w:rsidR="00E03AE8" w:rsidRPr="0084380F" w:rsidRDefault="00FD71A6" w:rsidP="00FD71A6">
      <w:pPr>
        <w:tabs>
          <w:tab w:val="left" w:pos="720"/>
        </w:tabs>
        <w:jc w:val="both"/>
        <w:textAlignment w:val="baseline"/>
        <w:rPr>
          <w:rFonts w:ascii="Verdana" w:eastAsia="Arial" w:hAnsi="Verdana" w:cs="Arial"/>
          <w:b/>
          <w:color w:val="000000"/>
          <w:szCs w:val="22"/>
        </w:rPr>
      </w:pPr>
      <w:r w:rsidRPr="0084380F">
        <w:rPr>
          <w:rFonts w:ascii="Verdana" w:eastAsia="Arial" w:hAnsi="Verdana" w:cs="Arial"/>
          <w:b/>
          <w:color w:val="000000"/>
          <w:szCs w:val="22"/>
        </w:rPr>
        <w:t>1.3</w:t>
      </w:r>
      <w:r w:rsidRPr="0084380F">
        <w:rPr>
          <w:rFonts w:ascii="Verdana" w:eastAsia="Arial" w:hAnsi="Verdana" w:cs="Arial"/>
          <w:b/>
          <w:color w:val="000000"/>
          <w:szCs w:val="22"/>
        </w:rPr>
        <w:tab/>
      </w:r>
      <w:r w:rsidR="00B52CEB" w:rsidRPr="0084380F">
        <w:rPr>
          <w:rFonts w:ascii="Verdana" w:eastAsia="Arial" w:hAnsi="Verdana" w:cs="Arial"/>
          <w:b/>
          <w:color w:val="000000"/>
          <w:szCs w:val="22"/>
        </w:rPr>
        <w:t>COORDINATION</w:t>
      </w:r>
    </w:p>
    <w:p w:rsidR="00E03AE8" w:rsidRPr="0084380F" w:rsidRDefault="00E03AE8" w:rsidP="00B52CEB">
      <w:pPr>
        <w:pStyle w:val="PR1"/>
        <w:numPr>
          <w:ilvl w:val="0"/>
          <w:numId w:val="0"/>
        </w:numPr>
        <w:ind w:left="720"/>
        <w:rPr>
          <w:rFonts w:ascii="Verdana" w:hAnsi="Verdana" w:cs="Arial"/>
          <w:szCs w:val="22"/>
        </w:rPr>
      </w:pPr>
      <w:r w:rsidRPr="0084380F">
        <w:rPr>
          <w:rFonts w:ascii="Verdana" w:hAnsi="Verdana" w:cs="Arial"/>
          <w:szCs w:val="22"/>
        </w:rPr>
        <w:t xml:space="preserve">At the earliest practical date after award of the Contract, </w:t>
      </w:r>
      <w:r w:rsidR="00A96351" w:rsidRPr="0084380F">
        <w:rPr>
          <w:rFonts w:ascii="Verdana" w:hAnsi="Verdana" w:cs="Arial"/>
          <w:szCs w:val="22"/>
        </w:rPr>
        <w:t xml:space="preserve">the Contractor </w:t>
      </w:r>
      <w:r w:rsidR="004D7351" w:rsidRPr="0084380F">
        <w:rPr>
          <w:rFonts w:ascii="Verdana" w:hAnsi="Verdana" w:cs="Arial"/>
          <w:szCs w:val="22"/>
        </w:rPr>
        <w:t>shall</w:t>
      </w:r>
      <w:r w:rsidR="00A96351" w:rsidRPr="0084380F">
        <w:rPr>
          <w:rFonts w:ascii="Verdana" w:hAnsi="Verdana" w:cs="Arial"/>
          <w:szCs w:val="22"/>
        </w:rPr>
        <w:t xml:space="preserve"> </w:t>
      </w:r>
      <w:r w:rsidRPr="0084380F">
        <w:rPr>
          <w:rFonts w:ascii="Verdana" w:hAnsi="Verdana" w:cs="Arial"/>
          <w:szCs w:val="22"/>
        </w:rPr>
        <w:t xml:space="preserve">advise </w:t>
      </w:r>
      <w:r w:rsidR="00B52CEB" w:rsidRPr="0084380F">
        <w:rPr>
          <w:rFonts w:ascii="Verdana" w:hAnsi="Verdana" w:cs="Arial"/>
          <w:szCs w:val="22"/>
        </w:rPr>
        <w:t>Owner</w:t>
      </w:r>
      <w:r w:rsidRPr="0084380F">
        <w:rPr>
          <w:rFonts w:ascii="Verdana" w:hAnsi="Verdana" w:cs="Arial"/>
          <w:szCs w:val="22"/>
        </w:rPr>
        <w:t xml:space="preserve"> of the date when final selection and purchase of each product or </w:t>
      </w:r>
      <w:r w:rsidR="004D7351" w:rsidRPr="0084380F">
        <w:rPr>
          <w:rFonts w:ascii="Verdana" w:hAnsi="Verdana" w:cs="Arial"/>
          <w:szCs w:val="22"/>
        </w:rPr>
        <w:t>W</w:t>
      </w:r>
      <w:r w:rsidR="006B3DC1" w:rsidRPr="0084380F">
        <w:rPr>
          <w:rFonts w:ascii="Verdana" w:hAnsi="Verdana" w:cs="Arial"/>
          <w:szCs w:val="22"/>
        </w:rPr>
        <w:t>ork</w:t>
      </w:r>
      <w:r w:rsidRPr="0084380F">
        <w:rPr>
          <w:rFonts w:ascii="Verdana" w:hAnsi="Verdana" w:cs="Arial"/>
          <w:szCs w:val="22"/>
        </w:rPr>
        <w:t xml:space="preserve"> described by an </w:t>
      </w:r>
      <w:r w:rsidR="004D7351" w:rsidRPr="0084380F">
        <w:rPr>
          <w:rFonts w:ascii="Verdana" w:hAnsi="Verdana" w:cs="Arial"/>
          <w:szCs w:val="22"/>
        </w:rPr>
        <w:t>A</w:t>
      </w:r>
      <w:r w:rsidRPr="0084380F">
        <w:rPr>
          <w:rFonts w:ascii="Verdana" w:hAnsi="Verdana" w:cs="Arial"/>
          <w:szCs w:val="22"/>
        </w:rPr>
        <w:t>llowance must be completed to avoid delaying the Work.</w:t>
      </w:r>
    </w:p>
    <w:p w:rsidR="00B52CEB" w:rsidRPr="0084380F" w:rsidRDefault="00B52CEB" w:rsidP="00B52CEB">
      <w:pPr>
        <w:pStyle w:val="PR1"/>
        <w:numPr>
          <w:ilvl w:val="0"/>
          <w:numId w:val="0"/>
        </w:numPr>
        <w:ind w:left="720"/>
        <w:rPr>
          <w:rFonts w:ascii="Verdana" w:hAnsi="Verdana" w:cs="Arial"/>
          <w:szCs w:val="22"/>
        </w:rPr>
      </w:pPr>
      <w:r w:rsidRPr="0084380F">
        <w:rPr>
          <w:rFonts w:ascii="Verdana" w:hAnsi="Verdana" w:cs="Arial"/>
          <w:szCs w:val="22"/>
        </w:rPr>
        <w:t xml:space="preserve">Coordinate </w:t>
      </w:r>
      <w:r w:rsidR="004D7351" w:rsidRPr="0084380F">
        <w:rPr>
          <w:rFonts w:ascii="Verdana" w:hAnsi="Verdana" w:cs="Arial"/>
          <w:szCs w:val="22"/>
        </w:rPr>
        <w:t>A</w:t>
      </w:r>
      <w:r w:rsidRPr="0084380F">
        <w:rPr>
          <w:rFonts w:ascii="Verdana" w:hAnsi="Verdana" w:cs="Arial"/>
          <w:szCs w:val="22"/>
        </w:rPr>
        <w:t>llowance items with other portions of the Work. Furnish templates as required to coordinate installation.</w:t>
      </w:r>
    </w:p>
    <w:p w:rsidR="003A0728" w:rsidRPr="0084380F" w:rsidRDefault="003A0728" w:rsidP="00B52CEB">
      <w:pPr>
        <w:pStyle w:val="PR1"/>
        <w:numPr>
          <w:ilvl w:val="0"/>
          <w:numId w:val="0"/>
        </w:numPr>
        <w:ind w:left="720"/>
        <w:rPr>
          <w:rFonts w:ascii="Verdana" w:hAnsi="Verdana" w:cs="Arial"/>
          <w:szCs w:val="22"/>
        </w:rPr>
      </w:pPr>
    </w:p>
    <w:p w:rsidR="00E03AE8" w:rsidRPr="0084380F" w:rsidRDefault="003A0728" w:rsidP="003A0728">
      <w:pPr>
        <w:tabs>
          <w:tab w:val="left" w:pos="720"/>
        </w:tabs>
        <w:jc w:val="both"/>
        <w:textAlignment w:val="baseline"/>
        <w:rPr>
          <w:rFonts w:ascii="Verdana" w:eastAsia="Arial" w:hAnsi="Verdana" w:cs="Arial"/>
          <w:b/>
          <w:color w:val="000000"/>
          <w:szCs w:val="22"/>
        </w:rPr>
      </w:pPr>
      <w:r w:rsidRPr="0084380F">
        <w:rPr>
          <w:rFonts w:ascii="Verdana" w:eastAsia="Arial" w:hAnsi="Verdana" w:cs="Arial"/>
          <w:b/>
          <w:color w:val="000000"/>
          <w:szCs w:val="22"/>
        </w:rPr>
        <w:t>1.4</w:t>
      </w:r>
      <w:r w:rsidRPr="0084380F">
        <w:rPr>
          <w:rFonts w:ascii="Verdana" w:eastAsia="Arial" w:hAnsi="Verdana" w:cs="Arial"/>
          <w:b/>
          <w:color w:val="000000"/>
          <w:szCs w:val="22"/>
        </w:rPr>
        <w:tab/>
      </w:r>
      <w:r w:rsidR="0032516A" w:rsidRPr="0084380F">
        <w:rPr>
          <w:rFonts w:ascii="Verdana" w:eastAsia="Arial" w:hAnsi="Verdana" w:cs="Arial"/>
          <w:b/>
          <w:color w:val="000000"/>
          <w:szCs w:val="22"/>
        </w:rPr>
        <w:t>PROCEDURES</w:t>
      </w:r>
    </w:p>
    <w:p w:rsidR="00E03AE8" w:rsidRPr="0084380F" w:rsidRDefault="00E03AE8" w:rsidP="00B52CEB">
      <w:pPr>
        <w:pStyle w:val="PR1"/>
        <w:numPr>
          <w:ilvl w:val="0"/>
          <w:numId w:val="0"/>
        </w:numPr>
        <w:ind w:left="720"/>
        <w:rPr>
          <w:rFonts w:ascii="Verdana" w:hAnsi="Verdana" w:cs="Arial"/>
          <w:szCs w:val="22"/>
        </w:rPr>
      </w:pPr>
      <w:r w:rsidRPr="0084380F">
        <w:rPr>
          <w:rFonts w:ascii="Verdana" w:hAnsi="Verdana" w:cs="Arial"/>
          <w:szCs w:val="22"/>
        </w:rPr>
        <w:t xml:space="preserve">Submit </w:t>
      </w:r>
      <w:r w:rsidR="006B3DC1" w:rsidRPr="0084380F">
        <w:rPr>
          <w:rFonts w:ascii="Verdana" w:hAnsi="Verdana" w:cs="Arial"/>
          <w:szCs w:val="22"/>
        </w:rPr>
        <w:t xml:space="preserve">cost </w:t>
      </w:r>
      <w:r w:rsidRPr="0084380F">
        <w:rPr>
          <w:rFonts w:ascii="Verdana" w:hAnsi="Verdana" w:cs="Arial"/>
          <w:szCs w:val="22"/>
        </w:rPr>
        <w:t xml:space="preserve">proposals for purchase of products or </w:t>
      </w:r>
      <w:r w:rsidR="006B3DC1" w:rsidRPr="0084380F">
        <w:rPr>
          <w:rFonts w:ascii="Verdana" w:hAnsi="Verdana" w:cs="Arial"/>
          <w:szCs w:val="22"/>
        </w:rPr>
        <w:t>work</w:t>
      </w:r>
      <w:r w:rsidRPr="0084380F">
        <w:rPr>
          <w:rFonts w:ascii="Verdana" w:hAnsi="Verdana" w:cs="Arial"/>
          <w:szCs w:val="22"/>
        </w:rPr>
        <w:t xml:space="preserve"> included in </w:t>
      </w:r>
      <w:r w:rsidR="004D7351" w:rsidRPr="0084380F">
        <w:rPr>
          <w:rFonts w:ascii="Verdana" w:hAnsi="Verdana" w:cs="Arial"/>
          <w:szCs w:val="22"/>
        </w:rPr>
        <w:t>A</w:t>
      </w:r>
      <w:r w:rsidRPr="0084380F">
        <w:rPr>
          <w:rFonts w:ascii="Verdana" w:hAnsi="Verdana" w:cs="Arial"/>
          <w:szCs w:val="22"/>
        </w:rPr>
        <w:t>llowances in the form specified for Change Orders.</w:t>
      </w:r>
    </w:p>
    <w:p w:rsidR="00E03AE8" w:rsidRPr="0084380F" w:rsidRDefault="00E03AE8" w:rsidP="00B52CEB">
      <w:pPr>
        <w:pStyle w:val="PR1"/>
        <w:numPr>
          <w:ilvl w:val="0"/>
          <w:numId w:val="0"/>
        </w:numPr>
        <w:ind w:left="720"/>
        <w:rPr>
          <w:rFonts w:ascii="Verdana" w:hAnsi="Verdana" w:cs="Arial"/>
          <w:szCs w:val="22"/>
        </w:rPr>
      </w:pPr>
      <w:r w:rsidRPr="0084380F">
        <w:rPr>
          <w:rFonts w:ascii="Verdana" w:hAnsi="Verdana" w:cs="Arial"/>
          <w:szCs w:val="22"/>
        </w:rPr>
        <w:t xml:space="preserve">Coordinate and process submittals for </w:t>
      </w:r>
      <w:r w:rsidR="004D7351" w:rsidRPr="0084380F">
        <w:rPr>
          <w:rFonts w:ascii="Verdana" w:hAnsi="Verdana" w:cs="Arial"/>
          <w:szCs w:val="22"/>
        </w:rPr>
        <w:t>A</w:t>
      </w:r>
      <w:r w:rsidRPr="0084380F">
        <w:rPr>
          <w:rFonts w:ascii="Verdana" w:hAnsi="Verdana" w:cs="Arial"/>
          <w:szCs w:val="22"/>
        </w:rPr>
        <w:t xml:space="preserve">llowance items </w:t>
      </w:r>
      <w:r w:rsidR="00B52CEB" w:rsidRPr="0084380F">
        <w:rPr>
          <w:rFonts w:ascii="Verdana" w:hAnsi="Verdana" w:cs="Arial"/>
          <w:szCs w:val="22"/>
        </w:rPr>
        <w:t>in accordance with Section 01300</w:t>
      </w:r>
      <w:r w:rsidRPr="0084380F">
        <w:rPr>
          <w:rFonts w:ascii="Verdana" w:hAnsi="Verdana" w:cs="Arial"/>
          <w:szCs w:val="22"/>
        </w:rPr>
        <w:t xml:space="preserve"> as for other portions of the Work.</w:t>
      </w:r>
    </w:p>
    <w:p w:rsidR="004D7351" w:rsidRPr="0084380F" w:rsidRDefault="004D7351" w:rsidP="004D7351">
      <w:pPr>
        <w:pStyle w:val="HeadingShelly"/>
        <w:keepNext/>
        <w:keepLines/>
        <w:ind w:firstLine="0"/>
        <w:rPr>
          <w:rFonts w:ascii="Verdana" w:hAnsi="Verdana"/>
          <w:b w:val="0"/>
          <w:color w:val="000000"/>
        </w:rPr>
      </w:pPr>
      <w:r w:rsidRPr="0084380F">
        <w:rPr>
          <w:rFonts w:ascii="Verdana" w:hAnsi="Verdana"/>
          <w:b w:val="0"/>
          <w:color w:val="000000"/>
        </w:rPr>
        <w:lastRenderedPageBreak/>
        <w:t xml:space="preserve">The use of any Allowances by the CONTRACTOR will be subject to the Owner’s sole approval and it is the Owner’s intent to minimize the use of Allowances to the fullest extent possible.  </w:t>
      </w:r>
    </w:p>
    <w:p w:rsidR="004D7351" w:rsidRPr="0084380F" w:rsidRDefault="004D7351" w:rsidP="004D7351">
      <w:pPr>
        <w:pStyle w:val="HeadingShelly"/>
        <w:keepNext/>
        <w:keepLines/>
        <w:ind w:firstLine="0"/>
        <w:rPr>
          <w:rFonts w:ascii="Verdana" w:hAnsi="Verdana"/>
          <w:b w:val="0"/>
          <w:color w:val="000000"/>
        </w:rPr>
      </w:pPr>
    </w:p>
    <w:p w:rsidR="004D7351" w:rsidRPr="0084380F" w:rsidRDefault="004D7351" w:rsidP="004D7351">
      <w:pPr>
        <w:pStyle w:val="HeadingShelly"/>
        <w:keepNext/>
        <w:keepLines/>
        <w:ind w:firstLine="0"/>
        <w:rPr>
          <w:rFonts w:ascii="Verdana" w:hAnsi="Verdana" w:cs="Arial"/>
          <w:b w:val="0"/>
        </w:rPr>
      </w:pPr>
      <w:r w:rsidRPr="0084380F">
        <w:rPr>
          <w:rFonts w:ascii="Verdana" w:hAnsi="Verdana"/>
          <w:b w:val="0"/>
          <w:color w:val="000000"/>
        </w:rPr>
        <w:t>For any Allowances which the Owner allows the CONTRACTOR to use, the following rules shall apply: (</w:t>
      </w:r>
      <w:proofErr w:type="spellStart"/>
      <w:r w:rsidRPr="0084380F">
        <w:rPr>
          <w:rFonts w:ascii="Verdana" w:hAnsi="Verdana"/>
          <w:b w:val="0"/>
          <w:bCs/>
          <w:color w:val="000000"/>
        </w:rPr>
        <w:t>i</w:t>
      </w:r>
      <w:proofErr w:type="spellEnd"/>
      <w:r w:rsidRPr="0084380F">
        <w:rPr>
          <w:rFonts w:ascii="Verdana" w:hAnsi="Verdana"/>
          <w:b w:val="0"/>
          <w:bCs/>
          <w:color w:val="000000"/>
        </w:rPr>
        <w:t xml:space="preserve">) the </w:t>
      </w:r>
      <w:r w:rsidRPr="0084380F">
        <w:rPr>
          <w:rFonts w:ascii="Verdana" w:hAnsi="Verdana"/>
          <w:b w:val="0"/>
          <w:color w:val="000000"/>
        </w:rPr>
        <w:t>Allowance shall cover the cost to the CONTRACTOR of the cost of Work, as defined in the Agreement and the CONTRACTOR’S portion of overhead and profit associated with the stated Allowance; and (iii) upon completion of the portion of the Work subject to an Allowance, the Contract Amount for that portion of the Work will be adjusted based upon the approved actual Cost of the Work, including the proportionate overhead and profit, provided however that the total amount of payments under the Allowances will not exceed the approved aggregate amount of the Allowances.</w:t>
      </w:r>
    </w:p>
    <w:p w:rsidR="00A678B4" w:rsidRPr="0084380F" w:rsidRDefault="00A678B4" w:rsidP="00B52CEB">
      <w:pPr>
        <w:pStyle w:val="PR1"/>
        <w:numPr>
          <w:ilvl w:val="0"/>
          <w:numId w:val="0"/>
        </w:numPr>
        <w:ind w:left="720"/>
        <w:rPr>
          <w:rFonts w:ascii="Verdana" w:hAnsi="Verdana" w:cs="Arial"/>
          <w:szCs w:val="22"/>
        </w:rPr>
      </w:pPr>
    </w:p>
    <w:p w:rsidR="00F3796A" w:rsidRPr="0084380F" w:rsidRDefault="00A678B4" w:rsidP="00F3796A">
      <w:pPr>
        <w:tabs>
          <w:tab w:val="left" w:pos="720"/>
        </w:tabs>
        <w:jc w:val="both"/>
        <w:textAlignment w:val="baseline"/>
        <w:rPr>
          <w:rFonts w:ascii="Verdana" w:eastAsia="Arial" w:hAnsi="Verdana" w:cs="Arial"/>
          <w:b/>
          <w:color w:val="000000"/>
          <w:szCs w:val="22"/>
        </w:rPr>
      </w:pPr>
      <w:r w:rsidRPr="0084380F">
        <w:rPr>
          <w:rFonts w:ascii="Verdana" w:eastAsia="Arial" w:hAnsi="Verdana" w:cs="Arial"/>
          <w:b/>
          <w:color w:val="000000"/>
          <w:szCs w:val="22"/>
        </w:rPr>
        <w:t>PART 2 – PRODUCTS</w:t>
      </w:r>
      <w:r w:rsidR="00AD0F6B" w:rsidRPr="0084380F">
        <w:rPr>
          <w:rFonts w:ascii="Verdana" w:eastAsia="Arial" w:hAnsi="Verdana" w:cs="Arial"/>
          <w:b/>
          <w:color w:val="000000"/>
          <w:szCs w:val="22"/>
        </w:rPr>
        <w:t xml:space="preserve"> (Not Used)</w:t>
      </w:r>
    </w:p>
    <w:p w:rsidR="003A0728" w:rsidRPr="0084380F" w:rsidRDefault="003A0728" w:rsidP="00A678B4">
      <w:pPr>
        <w:pStyle w:val="PR1"/>
        <w:numPr>
          <w:ilvl w:val="0"/>
          <w:numId w:val="0"/>
        </w:numPr>
        <w:ind w:left="720"/>
        <w:rPr>
          <w:rFonts w:ascii="Verdana" w:hAnsi="Verdana" w:cs="Arial"/>
          <w:szCs w:val="22"/>
        </w:rPr>
      </w:pPr>
    </w:p>
    <w:p w:rsidR="008E06F4" w:rsidRPr="0084380F" w:rsidRDefault="008E06F4" w:rsidP="004601E6">
      <w:pPr>
        <w:tabs>
          <w:tab w:val="left" w:pos="720"/>
        </w:tabs>
        <w:jc w:val="both"/>
        <w:textAlignment w:val="baseline"/>
        <w:rPr>
          <w:rFonts w:ascii="Verdana" w:eastAsia="Arial" w:hAnsi="Verdana" w:cs="Arial"/>
          <w:b/>
          <w:color w:val="000000"/>
          <w:szCs w:val="22"/>
        </w:rPr>
      </w:pPr>
      <w:r w:rsidRPr="0084380F">
        <w:rPr>
          <w:rFonts w:ascii="Verdana" w:eastAsia="Arial" w:hAnsi="Verdana" w:cs="Arial"/>
          <w:b/>
          <w:color w:val="000000"/>
          <w:szCs w:val="22"/>
        </w:rPr>
        <w:t>PART 3 – E</w:t>
      </w:r>
      <w:r w:rsidR="00E03AE8" w:rsidRPr="0084380F">
        <w:rPr>
          <w:rFonts w:ascii="Verdana" w:eastAsia="Arial" w:hAnsi="Verdana" w:cs="Arial"/>
          <w:b/>
          <w:color w:val="000000"/>
          <w:szCs w:val="22"/>
        </w:rPr>
        <w:t>XECUTION</w:t>
      </w:r>
    </w:p>
    <w:p w:rsidR="004601E6" w:rsidRPr="0084380F" w:rsidRDefault="004601E6" w:rsidP="004601E6">
      <w:pPr>
        <w:tabs>
          <w:tab w:val="left" w:pos="720"/>
        </w:tabs>
        <w:jc w:val="both"/>
        <w:textAlignment w:val="baseline"/>
        <w:rPr>
          <w:rFonts w:ascii="Verdana" w:eastAsia="Arial" w:hAnsi="Verdana" w:cs="Arial"/>
          <w:b/>
          <w:color w:val="000000"/>
          <w:szCs w:val="22"/>
        </w:rPr>
      </w:pPr>
    </w:p>
    <w:p w:rsidR="0027353E" w:rsidRPr="0084380F" w:rsidRDefault="000E7CF1" w:rsidP="003D51CF">
      <w:pPr>
        <w:tabs>
          <w:tab w:val="left" w:pos="720"/>
        </w:tabs>
        <w:jc w:val="both"/>
        <w:textAlignment w:val="baseline"/>
        <w:rPr>
          <w:rFonts w:ascii="Verdana" w:eastAsia="Verdana" w:hAnsi="Verdana" w:cs="Arial"/>
          <w:b/>
          <w:vanish/>
          <w:color w:val="000000"/>
          <w:szCs w:val="22"/>
          <w:highlight w:val="cyan"/>
        </w:rPr>
      </w:pPr>
      <w:r w:rsidRPr="0084380F">
        <w:rPr>
          <w:rFonts w:ascii="Verdana" w:eastAsia="Verdana" w:hAnsi="Verdana" w:cs="Arial"/>
          <w:b/>
          <w:noProof/>
          <w:color w:val="000000"/>
          <w:szCs w:val="22"/>
        </w:rPr>
        <mc:AlternateContent>
          <mc:Choice Requires="wps">
            <w:drawing>
              <wp:anchor distT="0" distB="0" distL="114300" distR="114300" simplePos="0" relativeHeight="251659264" behindDoc="0" locked="0" layoutInCell="1" allowOverlap="1" wp14:anchorId="1ABAD8FD" wp14:editId="0D2320C7">
                <wp:simplePos x="0" y="0"/>
                <wp:positionH relativeFrom="column">
                  <wp:posOffset>-27296</wp:posOffset>
                </wp:positionH>
                <wp:positionV relativeFrom="paragraph">
                  <wp:posOffset>154826</wp:posOffset>
                </wp:positionV>
                <wp:extent cx="6025487" cy="1023582"/>
                <wp:effectExtent l="0" t="0" r="13970" b="247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487" cy="1023582"/>
                        </a:xfrm>
                        <a:prstGeom prst="rect">
                          <a:avLst/>
                        </a:prstGeom>
                        <a:solidFill>
                          <a:srgbClr val="FFFFFF"/>
                        </a:solidFill>
                        <a:ln w="9525">
                          <a:solidFill>
                            <a:srgbClr val="000000"/>
                          </a:solidFill>
                          <a:miter lim="800000"/>
                          <a:headEnd/>
                          <a:tailEnd/>
                        </a:ln>
                      </wps:spPr>
                      <wps:txbx>
                        <w:txbxContent>
                          <w:p w:rsidR="00951FF3" w:rsidRPr="006B3DC1" w:rsidRDefault="00951FF3" w:rsidP="00951FF3">
                            <w:pPr>
                              <w:tabs>
                                <w:tab w:val="left" w:pos="720"/>
                              </w:tabs>
                              <w:jc w:val="both"/>
                              <w:textAlignment w:val="baseline"/>
                              <w:rPr>
                                <w:rFonts w:ascii="Arial" w:eastAsia="Verdana" w:hAnsi="Arial" w:cs="Arial"/>
                                <w:b/>
                                <w:color w:val="000000"/>
                                <w:sz w:val="18"/>
                                <w:szCs w:val="18"/>
                              </w:rPr>
                            </w:pPr>
                            <w:r w:rsidRPr="006B3DC1">
                              <w:rPr>
                                <w:rFonts w:ascii="Arial" w:eastAsia="Verdana" w:hAnsi="Arial" w:cs="Arial"/>
                                <w:b/>
                                <w:color w:val="000000"/>
                                <w:sz w:val="18"/>
                                <w:szCs w:val="18"/>
                                <w:highlight w:val="cyan"/>
                              </w:rPr>
                              <w:t>Project Managers need to define</w:t>
                            </w:r>
                            <w:r w:rsidR="006B3DC1">
                              <w:rPr>
                                <w:rFonts w:ascii="Arial" w:eastAsia="Verdana" w:hAnsi="Arial" w:cs="Arial"/>
                                <w:b/>
                                <w:color w:val="000000"/>
                                <w:sz w:val="18"/>
                                <w:szCs w:val="18"/>
                                <w:highlight w:val="cyan"/>
                              </w:rPr>
                              <w:t xml:space="preserve"> the scope of work for the</w:t>
                            </w:r>
                            <w:r w:rsidRPr="006B3DC1">
                              <w:rPr>
                                <w:rFonts w:ascii="Arial" w:eastAsia="Verdana" w:hAnsi="Arial" w:cs="Arial"/>
                                <w:b/>
                                <w:color w:val="000000"/>
                                <w:sz w:val="18"/>
                                <w:szCs w:val="18"/>
                                <w:highlight w:val="cyan"/>
                              </w:rPr>
                              <w:t xml:space="preserve"> Allowances - [See samples below – Note:  </w:t>
                            </w:r>
                            <w:r w:rsidRPr="006B3DC1">
                              <w:rPr>
                                <w:rFonts w:ascii="Arial" w:eastAsia="Verdana" w:hAnsi="Arial" w:cs="Arial"/>
                                <w:b/>
                                <w:color w:val="FF0000"/>
                                <w:sz w:val="18"/>
                                <w:szCs w:val="18"/>
                                <w:highlight w:val="cyan"/>
                              </w:rPr>
                              <w:t>The examples below are provide to indicate the type of information that should b</w:t>
                            </w:r>
                            <w:r w:rsidR="006B3DC1">
                              <w:rPr>
                                <w:rFonts w:ascii="Arial" w:eastAsia="Verdana" w:hAnsi="Arial" w:cs="Arial"/>
                                <w:b/>
                                <w:color w:val="FF0000"/>
                                <w:sz w:val="18"/>
                                <w:szCs w:val="18"/>
                                <w:highlight w:val="cyan"/>
                              </w:rPr>
                              <w:t xml:space="preserve">e included in the scope of work for the </w:t>
                            </w:r>
                            <w:r w:rsidRPr="006B3DC1">
                              <w:rPr>
                                <w:rFonts w:ascii="Arial" w:eastAsia="Verdana" w:hAnsi="Arial" w:cs="Arial"/>
                                <w:b/>
                                <w:color w:val="FF0000"/>
                                <w:sz w:val="18"/>
                                <w:szCs w:val="18"/>
                                <w:highlight w:val="cyan"/>
                              </w:rPr>
                              <w:t>Allowance.</w:t>
                            </w:r>
                            <w:r w:rsidRPr="006B3DC1">
                              <w:rPr>
                                <w:rFonts w:ascii="Arial" w:eastAsia="Verdana" w:hAnsi="Arial" w:cs="Arial"/>
                                <w:b/>
                                <w:color w:val="000000"/>
                                <w:sz w:val="18"/>
                                <w:szCs w:val="18"/>
                                <w:highlight w:val="cyan"/>
                              </w:rPr>
                              <w:t xml:space="preserve">  Delete this text box prior to printing</w:t>
                            </w:r>
                          </w:p>
                          <w:p w:rsidR="00951FF3" w:rsidRPr="006B3DC1" w:rsidRDefault="00951FF3" w:rsidP="00951FF3">
                            <w:pPr>
                              <w:tabs>
                                <w:tab w:val="left" w:pos="720"/>
                              </w:tabs>
                              <w:jc w:val="both"/>
                              <w:textAlignment w:val="baseline"/>
                              <w:rPr>
                                <w:rFonts w:ascii="Arial" w:eastAsia="Verdana" w:hAnsi="Arial" w:cs="Arial"/>
                                <w:b/>
                                <w:color w:val="000000"/>
                                <w:sz w:val="18"/>
                                <w:szCs w:val="18"/>
                              </w:rPr>
                            </w:pPr>
                          </w:p>
                          <w:p w:rsidR="00951FF3" w:rsidRPr="006B3DC1" w:rsidRDefault="00951FF3" w:rsidP="00951FF3">
                            <w:pPr>
                              <w:tabs>
                                <w:tab w:val="left" w:pos="720"/>
                              </w:tabs>
                              <w:jc w:val="both"/>
                              <w:textAlignment w:val="baseline"/>
                              <w:rPr>
                                <w:rFonts w:ascii="Arial" w:eastAsia="Verdana" w:hAnsi="Arial" w:cs="Arial"/>
                                <w:color w:val="000000"/>
                                <w:sz w:val="18"/>
                                <w:szCs w:val="18"/>
                                <w:highlight w:val="cyan"/>
                              </w:rPr>
                            </w:pPr>
                            <w:r w:rsidRPr="006B3DC1">
                              <w:rPr>
                                <w:rFonts w:ascii="Arial" w:eastAsia="Verdana" w:hAnsi="Arial" w:cs="Arial"/>
                                <w:color w:val="000000"/>
                                <w:sz w:val="18"/>
                                <w:szCs w:val="18"/>
                                <w:highlight w:val="cyan"/>
                              </w:rPr>
                              <w:t>Allowance 1.</w:t>
                            </w:r>
                            <w:r w:rsidRPr="006B3DC1">
                              <w:rPr>
                                <w:rFonts w:ascii="Arial" w:eastAsia="Verdana" w:hAnsi="Arial" w:cs="Arial"/>
                                <w:color w:val="000000"/>
                                <w:sz w:val="18"/>
                                <w:szCs w:val="18"/>
                                <w:highlight w:val="cyan"/>
                              </w:rPr>
                              <w:tab/>
                            </w:r>
                            <w:r w:rsidRPr="006B3DC1">
                              <w:rPr>
                                <w:rFonts w:ascii="Arial" w:eastAsia="Verdana" w:hAnsi="Arial" w:cs="Arial"/>
                                <w:color w:val="000000"/>
                                <w:sz w:val="18"/>
                                <w:szCs w:val="18"/>
                                <w:highlight w:val="cyan"/>
                              </w:rPr>
                              <w:tab/>
                              <w:t xml:space="preserve">Furniture Allowance                                           </w:t>
                            </w:r>
                            <w:r w:rsidRPr="006B3DC1">
                              <w:rPr>
                                <w:rFonts w:ascii="Arial" w:eastAsia="Verdana" w:hAnsi="Arial" w:cs="Arial"/>
                                <w:color w:val="000000"/>
                                <w:sz w:val="18"/>
                                <w:szCs w:val="18"/>
                                <w:highlight w:val="cyan"/>
                              </w:rPr>
                              <w:tab/>
                            </w:r>
                            <w:r w:rsidRPr="006B3DC1">
                              <w:rPr>
                                <w:rFonts w:ascii="Arial" w:eastAsia="Verdana" w:hAnsi="Arial" w:cs="Arial"/>
                                <w:color w:val="000000"/>
                                <w:sz w:val="18"/>
                                <w:szCs w:val="18"/>
                                <w:highlight w:val="cyan"/>
                              </w:rPr>
                              <w:tab/>
                              <w:t>$50,000</w:t>
                            </w:r>
                          </w:p>
                          <w:p w:rsidR="00951FF3" w:rsidRPr="006B3DC1" w:rsidRDefault="00951FF3" w:rsidP="00951FF3">
                            <w:pPr>
                              <w:tabs>
                                <w:tab w:val="left" w:pos="720"/>
                              </w:tabs>
                              <w:ind w:left="360"/>
                              <w:jc w:val="both"/>
                              <w:textAlignment w:val="baseline"/>
                              <w:rPr>
                                <w:rFonts w:ascii="Arial" w:eastAsia="Verdana" w:hAnsi="Arial" w:cs="Arial"/>
                                <w:b/>
                                <w:color w:val="000000"/>
                                <w:sz w:val="18"/>
                                <w:szCs w:val="18"/>
                              </w:rPr>
                            </w:pPr>
                            <w:r w:rsidRPr="006B3DC1">
                              <w:rPr>
                                <w:rFonts w:ascii="Arial" w:eastAsia="Verdana" w:hAnsi="Arial" w:cs="Arial"/>
                                <w:color w:val="000000"/>
                                <w:sz w:val="18"/>
                                <w:szCs w:val="18"/>
                                <w:highlight w:val="cyan"/>
                              </w:rPr>
                              <w:t xml:space="preserve">This allowance is for the purchase and installation of Office Furniture for the Administration Building.  </w:t>
                            </w:r>
                          </w:p>
                          <w:p w:rsidR="00951FF3" w:rsidRPr="00EE58E2" w:rsidRDefault="00951FF3" w:rsidP="00951FF3">
                            <w:pPr>
                              <w:pStyle w:val="ListParagraph"/>
                              <w:numPr>
                                <w:ilvl w:val="0"/>
                                <w:numId w:val="31"/>
                              </w:numPr>
                              <w:textAlignment w:val="baseline"/>
                              <w:rPr>
                                <w:rFonts w:ascii="Arial" w:eastAsia="Verdana" w:hAnsi="Arial" w:cs="Arial"/>
                                <w:vanish/>
                                <w:color w:val="000000"/>
                                <w:sz w:val="20"/>
                                <w:szCs w:val="20"/>
                                <w:highlight w:val="cyan"/>
                              </w:rPr>
                            </w:pPr>
                            <w:r>
                              <w:rPr>
                                <w:rFonts w:ascii="Arial" w:eastAsia="Verdana" w:hAnsi="Arial" w:cs="Arial"/>
                                <w:vanish/>
                                <w:color w:val="000000"/>
                                <w:sz w:val="20"/>
                                <w:szCs w:val="20"/>
                                <w:highlight w:val="cyan"/>
                              </w:rPr>
                              <w:t>Allowance</w:t>
                            </w:r>
                            <w:r w:rsidRPr="00EE58E2">
                              <w:rPr>
                                <w:rFonts w:ascii="Arial" w:eastAsia="Verdana" w:hAnsi="Arial" w:cs="Arial"/>
                                <w:vanish/>
                                <w:color w:val="000000"/>
                                <w:sz w:val="20"/>
                                <w:szCs w:val="20"/>
                                <w:highlight w:val="cyan"/>
                              </w:rPr>
                              <w:t xml:space="preserve"> No. 1: </w:t>
                            </w:r>
                            <w:r>
                              <w:rPr>
                                <w:rFonts w:ascii="Arial" w:eastAsia="Verdana" w:hAnsi="Arial" w:cs="Arial"/>
                                <w:vanish/>
                                <w:color w:val="000000"/>
                                <w:sz w:val="20"/>
                                <w:szCs w:val="20"/>
                                <w:highlight w:val="cyan"/>
                              </w:rPr>
                              <w:t xml:space="preserve"> Mobilization Allowance</w:t>
                            </w:r>
                            <w:r>
                              <w:rPr>
                                <w:rFonts w:ascii="Arial" w:eastAsia="Verdana" w:hAnsi="Arial" w:cs="Arial"/>
                                <w:vanish/>
                                <w:color w:val="000000"/>
                                <w:sz w:val="20"/>
                                <w:szCs w:val="20"/>
                                <w:highlight w:val="cyan"/>
                              </w:rPr>
                              <w:tab/>
                            </w:r>
                            <w:r>
                              <w:rPr>
                                <w:rFonts w:ascii="Arial" w:eastAsia="Verdana" w:hAnsi="Arial" w:cs="Arial"/>
                                <w:vanish/>
                                <w:color w:val="000000"/>
                                <w:sz w:val="20"/>
                                <w:szCs w:val="20"/>
                                <w:highlight w:val="cyan"/>
                              </w:rPr>
                              <w:tab/>
                            </w:r>
                            <w:r>
                              <w:rPr>
                                <w:rFonts w:ascii="Arial" w:eastAsia="Verdana" w:hAnsi="Arial" w:cs="Arial"/>
                                <w:vanish/>
                                <w:color w:val="000000"/>
                                <w:sz w:val="20"/>
                                <w:szCs w:val="20"/>
                                <w:highlight w:val="cyan"/>
                              </w:rPr>
                              <w:tab/>
                              <w:t>$10,000.00</w:t>
                            </w:r>
                          </w:p>
                          <w:p w:rsidR="00951FF3" w:rsidRDefault="00951FF3" w:rsidP="00951FF3">
                            <w:pPr>
                              <w:ind w:left="1080"/>
                              <w:textAlignment w:val="baseline"/>
                              <w:rPr>
                                <w:rFonts w:ascii="Arial" w:eastAsia="Arial" w:hAnsi="Arial" w:cs="Arial"/>
                                <w:vanish/>
                                <w:color w:val="000000"/>
                                <w:sz w:val="20"/>
                                <w:highlight w:val="cyan"/>
                              </w:rPr>
                            </w:pPr>
                            <w:r w:rsidRPr="00D80758">
                              <w:rPr>
                                <w:rFonts w:ascii="Arial" w:eastAsia="Arial" w:hAnsi="Arial" w:cs="Arial"/>
                                <w:vanish/>
                                <w:color w:val="000000"/>
                                <w:sz w:val="20"/>
                                <w:highlight w:val="cyan"/>
                              </w:rPr>
                              <w:t xml:space="preserve">An Allowance is provided with this Contract for the mobilization of personnel, equipment and materials at the Work site for other contract items that will be performed by the CONTRACTOR.  Mobilization shall include, but not be limited to the movement of equipment, personnel, material, supplies, etc. to and from the Work site; and the installation of necessary facilities (when not paid for separately) prior to the initiation of the Work and their removal at the completion of the Work.  </w:t>
                            </w:r>
                          </w:p>
                          <w:p w:rsidR="00951FF3" w:rsidRDefault="00951FF3" w:rsidP="00951FF3">
                            <w:pPr>
                              <w:numPr>
                                <w:ilvl w:val="0"/>
                                <w:numId w:val="31"/>
                              </w:numPr>
                              <w:textAlignment w:val="baseline"/>
                              <w:rPr>
                                <w:rFonts w:ascii="Arial" w:eastAsia="Arial" w:hAnsi="Arial" w:cs="Arial"/>
                                <w:vanish/>
                                <w:color w:val="000000"/>
                                <w:sz w:val="20"/>
                                <w:highlight w:val="cyan"/>
                              </w:rPr>
                            </w:pPr>
                            <w:r>
                              <w:rPr>
                                <w:rFonts w:ascii="Arial" w:eastAsia="Arial" w:hAnsi="Arial" w:cs="Arial"/>
                                <w:vanish/>
                                <w:color w:val="000000"/>
                                <w:sz w:val="20"/>
                                <w:highlight w:val="cyan"/>
                              </w:rPr>
                              <w:br w:type="page"/>
                              <w:t xml:space="preserve">Allowance No. 2: Furniture Allowance </w:t>
                            </w:r>
                            <w:r>
                              <w:rPr>
                                <w:rFonts w:ascii="Arial" w:eastAsia="Arial" w:hAnsi="Arial" w:cs="Arial"/>
                                <w:vanish/>
                                <w:color w:val="000000"/>
                                <w:sz w:val="20"/>
                                <w:highlight w:val="cyan"/>
                              </w:rPr>
                              <w:tab/>
                            </w:r>
                            <w:r>
                              <w:rPr>
                                <w:rFonts w:ascii="Arial" w:eastAsia="Arial" w:hAnsi="Arial" w:cs="Arial"/>
                                <w:vanish/>
                                <w:color w:val="000000"/>
                                <w:sz w:val="20"/>
                                <w:highlight w:val="cyan"/>
                              </w:rPr>
                              <w:tab/>
                            </w:r>
                            <w:r>
                              <w:rPr>
                                <w:rFonts w:ascii="Arial" w:eastAsia="Arial" w:hAnsi="Arial" w:cs="Arial"/>
                                <w:vanish/>
                                <w:color w:val="000000"/>
                                <w:sz w:val="20"/>
                                <w:highlight w:val="cyan"/>
                              </w:rPr>
                              <w:tab/>
                              <w:t>$50,000.00</w:t>
                            </w:r>
                          </w:p>
                          <w:p w:rsidR="00951FF3" w:rsidRDefault="00951FF3" w:rsidP="00951FF3">
                            <w:pPr>
                              <w:ind w:left="720"/>
                              <w:textAlignment w:val="baseline"/>
                              <w:rPr>
                                <w:rFonts w:ascii="Arial" w:eastAsia="Arial" w:hAnsi="Arial" w:cs="Arial"/>
                                <w:vanish/>
                                <w:color w:val="000000"/>
                                <w:sz w:val="20"/>
                                <w:highlight w:val="cyan"/>
                              </w:rPr>
                            </w:pPr>
                            <w:r>
                              <w:rPr>
                                <w:rFonts w:ascii="Arial" w:eastAsia="Arial" w:hAnsi="Arial" w:cs="Arial"/>
                                <w:vanish/>
                                <w:color w:val="000000"/>
                                <w:sz w:val="20"/>
                                <w:highlight w:val="cyan"/>
                              </w:rPr>
                              <w:t xml:space="preserve">This allowance is for purchase and Installation of the Office Furniture for the Administration Building.  The cost shall include purchase, delivery and installation of furniture from acceptable manufacturers.  The cost shall include but not be limited to the cost of the furniture, scheduling and fob delivery of the equipment, unloading of furniture and placement of the furniture in the locations shown on the drawings </w:t>
                            </w:r>
                          </w:p>
                          <w:p w:rsidR="00951FF3" w:rsidRDefault="00951FF3" w:rsidP="00951FF3">
                            <w:r>
                              <w:rPr>
                                <w:rFonts w:ascii="Arial" w:eastAsia="Arial" w:hAnsi="Arial" w:cs="Arial"/>
                                <w:b/>
                                <w:color w:val="000000"/>
                                <w:sz w:val="20"/>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AD8FD" id="_x0000_t202" coordsize="21600,21600" o:spt="202" path="m,l,21600r21600,l21600,xe">
                <v:stroke joinstyle="miter"/>
                <v:path gradientshapeok="t" o:connecttype="rect"/>
              </v:shapetype>
              <v:shape id="Text Box 10" o:spid="_x0000_s1026" type="#_x0000_t202" style="position:absolute;left:0;text-align:left;margin-left:-2.15pt;margin-top:12.2pt;width:474.45pt;height:8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9HLAIAAFI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">
                <v:textbox>
                  <w:txbxContent>
                    <w:p w:rsidR="00951FF3" w:rsidRPr="006B3DC1" w:rsidRDefault="00951FF3" w:rsidP="00951FF3">
                      <w:pPr>
                        <w:tabs>
                          <w:tab w:val="left" w:pos="720"/>
                        </w:tabs>
                        <w:jc w:val="both"/>
                        <w:textAlignment w:val="baseline"/>
                        <w:rPr>
                          <w:rFonts w:ascii="Arial" w:eastAsia="Verdana" w:hAnsi="Arial" w:cs="Arial"/>
                          <w:b/>
                          <w:color w:val="000000"/>
                          <w:sz w:val="18"/>
                          <w:szCs w:val="18"/>
                        </w:rPr>
                      </w:pPr>
                      <w:r w:rsidRPr="006B3DC1">
                        <w:rPr>
                          <w:rFonts w:ascii="Arial" w:eastAsia="Verdana" w:hAnsi="Arial" w:cs="Arial"/>
                          <w:b/>
                          <w:color w:val="000000"/>
                          <w:sz w:val="18"/>
                          <w:szCs w:val="18"/>
                          <w:highlight w:val="cyan"/>
                        </w:rPr>
                        <w:t>Project Managers need to define</w:t>
                      </w:r>
                      <w:r w:rsidR="006B3DC1">
                        <w:rPr>
                          <w:rFonts w:ascii="Arial" w:eastAsia="Verdana" w:hAnsi="Arial" w:cs="Arial"/>
                          <w:b/>
                          <w:color w:val="000000"/>
                          <w:sz w:val="18"/>
                          <w:szCs w:val="18"/>
                          <w:highlight w:val="cyan"/>
                        </w:rPr>
                        <w:t xml:space="preserve"> the scope of work for the</w:t>
                      </w:r>
                      <w:r w:rsidRPr="006B3DC1">
                        <w:rPr>
                          <w:rFonts w:ascii="Arial" w:eastAsia="Verdana" w:hAnsi="Arial" w:cs="Arial"/>
                          <w:b/>
                          <w:color w:val="000000"/>
                          <w:sz w:val="18"/>
                          <w:szCs w:val="18"/>
                          <w:highlight w:val="cyan"/>
                        </w:rPr>
                        <w:t xml:space="preserve"> Allowances - [See samples below – Note:  </w:t>
                      </w:r>
                      <w:r w:rsidRPr="006B3DC1">
                        <w:rPr>
                          <w:rFonts w:ascii="Arial" w:eastAsia="Verdana" w:hAnsi="Arial" w:cs="Arial"/>
                          <w:b/>
                          <w:color w:val="FF0000"/>
                          <w:sz w:val="18"/>
                          <w:szCs w:val="18"/>
                          <w:highlight w:val="cyan"/>
                        </w:rPr>
                        <w:t>The examples below are provide to indicate the type of information that should b</w:t>
                      </w:r>
                      <w:r w:rsidR="006B3DC1">
                        <w:rPr>
                          <w:rFonts w:ascii="Arial" w:eastAsia="Verdana" w:hAnsi="Arial" w:cs="Arial"/>
                          <w:b/>
                          <w:color w:val="FF0000"/>
                          <w:sz w:val="18"/>
                          <w:szCs w:val="18"/>
                          <w:highlight w:val="cyan"/>
                        </w:rPr>
                        <w:t xml:space="preserve">e included in the scope of work for the </w:t>
                      </w:r>
                      <w:r w:rsidRPr="006B3DC1">
                        <w:rPr>
                          <w:rFonts w:ascii="Arial" w:eastAsia="Verdana" w:hAnsi="Arial" w:cs="Arial"/>
                          <w:b/>
                          <w:color w:val="FF0000"/>
                          <w:sz w:val="18"/>
                          <w:szCs w:val="18"/>
                          <w:highlight w:val="cyan"/>
                        </w:rPr>
                        <w:t>Allowance.</w:t>
                      </w:r>
                      <w:r w:rsidRPr="006B3DC1">
                        <w:rPr>
                          <w:rFonts w:ascii="Arial" w:eastAsia="Verdana" w:hAnsi="Arial" w:cs="Arial"/>
                          <w:b/>
                          <w:color w:val="000000"/>
                          <w:sz w:val="18"/>
                          <w:szCs w:val="18"/>
                          <w:highlight w:val="cyan"/>
                        </w:rPr>
                        <w:t xml:space="preserve">  Delete this text box prior to printing</w:t>
                      </w:r>
                    </w:p>
                    <w:p w:rsidR="00951FF3" w:rsidRPr="006B3DC1" w:rsidRDefault="00951FF3" w:rsidP="00951FF3">
                      <w:pPr>
                        <w:tabs>
                          <w:tab w:val="left" w:pos="720"/>
                        </w:tabs>
                        <w:jc w:val="both"/>
                        <w:textAlignment w:val="baseline"/>
                        <w:rPr>
                          <w:rFonts w:ascii="Arial" w:eastAsia="Verdana" w:hAnsi="Arial" w:cs="Arial"/>
                          <w:b/>
                          <w:color w:val="000000"/>
                          <w:sz w:val="18"/>
                          <w:szCs w:val="18"/>
                        </w:rPr>
                      </w:pPr>
                    </w:p>
                    <w:p w:rsidR="00951FF3" w:rsidRPr="006B3DC1" w:rsidRDefault="00951FF3" w:rsidP="00951FF3">
                      <w:pPr>
                        <w:tabs>
                          <w:tab w:val="left" w:pos="720"/>
                        </w:tabs>
                        <w:jc w:val="both"/>
                        <w:textAlignment w:val="baseline"/>
                        <w:rPr>
                          <w:rFonts w:ascii="Arial" w:eastAsia="Verdana" w:hAnsi="Arial" w:cs="Arial"/>
                          <w:color w:val="000000"/>
                          <w:sz w:val="18"/>
                          <w:szCs w:val="18"/>
                          <w:highlight w:val="cyan"/>
                        </w:rPr>
                      </w:pPr>
                      <w:r w:rsidRPr="006B3DC1">
                        <w:rPr>
                          <w:rFonts w:ascii="Arial" w:eastAsia="Verdana" w:hAnsi="Arial" w:cs="Arial"/>
                          <w:color w:val="000000"/>
                          <w:sz w:val="18"/>
                          <w:szCs w:val="18"/>
                          <w:highlight w:val="cyan"/>
                        </w:rPr>
                        <w:t>Allowance 1.</w:t>
                      </w:r>
                      <w:r w:rsidRPr="006B3DC1">
                        <w:rPr>
                          <w:rFonts w:ascii="Arial" w:eastAsia="Verdana" w:hAnsi="Arial" w:cs="Arial"/>
                          <w:color w:val="000000"/>
                          <w:sz w:val="18"/>
                          <w:szCs w:val="18"/>
                          <w:highlight w:val="cyan"/>
                        </w:rPr>
                        <w:tab/>
                      </w:r>
                      <w:r w:rsidRPr="006B3DC1">
                        <w:rPr>
                          <w:rFonts w:ascii="Arial" w:eastAsia="Verdana" w:hAnsi="Arial" w:cs="Arial"/>
                          <w:color w:val="000000"/>
                          <w:sz w:val="18"/>
                          <w:szCs w:val="18"/>
                          <w:highlight w:val="cyan"/>
                        </w:rPr>
                        <w:tab/>
                        <w:t xml:space="preserve">Furniture Allowance                                           </w:t>
                      </w:r>
                      <w:r w:rsidRPr="006B3DC1">
                        <w:rPr>
                          <w:rFonts w:ascii="Arial" w:eastAsia="Verdana" w:hAnsi="Arial" w:cs="Arial"/>
                          <w:color w:val="000000"/>
                          <w:sz w:val="18"/>
                          <w:szCs w:val="18"/>
                          <w:highlight w:val="cyan"/>
                        </w:rPr>
                        <w:tab/>
                      </w:r>
                      <w:r w:rsidRPr="006B3DC1">
                        <w:rPr>
                          <w:rFonts w:ascii="Arial" w:eastAsia="Verdana" w:hAnsi="Arial" w:cs="Arial"/>
                          <w:color w:val="000000"/>
                          <w:sz w:val="18"/>
                          <w:szCs w:val="18"/>
                          <w:highlight w:val="cyan"/>
                        </w:rPr>
                        <w:tab/>
                        <w:t>$50,000</w:t>
                      </w:r>
                    </w:p>
                    <w:p w:rsidR="00951FF3" w:rsidRPr="006B3DC1" w:rsidRDefault="00951FF3" w:rsidP="00951FF3">
                      <w:pPr>
                        <w:tabs>
                          <w:tab w:val="left" w:pos="720"/>
                        </w:tabs>
                        <w:ind w:left="360"/>
                        <w:jc w:val="both"/>
                        <w:textAlignment w:val="baseline"/>
                        <w:rPr>
                          <w:rFonts w:ascii="Arial" w:eastAsia="Verdana" w:hAnsi="Arial" w:cs="Arial"/>
                          <w:b/>
                          <w:color w:val="000000"/>
                          <w:sz w:val="18"/>
                          <w:szCs w:val="18"/>
                        </w:rPr>
                      </w:pPr>
                      <w:r w:rsidRPr="006B3DC1">
                        <w:rPr>
                          <w:rFonts w:ascii="Arial" w:eastAsia="Verdana" w:hAnsi="Arial" w:cs="Arial"/>
                          <w:color w:val="000000"/>
                          <w:sz w:val="18"/>
                          <w:szCs w:val="18"/>
                          <w:highlight w:val="cyan"/>
                        </w:rPr>
                        <w:t xml:space="preserve">This allowance is for the purchase and installation of Office Furniture for the Administration Building.  </w:t>
                      </w:r>
                    </w:p>
                    <w:p w:rsidR="00951FF3" w:rsidRPr="00EE58E2" w:rsidRDefault="00951FF3" w:rsidP="00951FF3">
                      <w:pPr>
                        <w:pStyle w:val="ListParagraph"/>
                        <w:numPr>
                          <w:ilvl w:val="0"/>
                          <w:numId w:val="31"/>
                        </w:numPr>
                        <w:textAlignment w:val="baseline"/>
                        <w:rPr>
                          <w:rFonts w:ascii="Arial" w:eastAsia="Verdana" w:hAnsi="Arial" w:cs="Arial"/>
                          <w:vanish/>
                          <w:color w:val="000000"/>
                          <w:sz w:val="20"/>
                          <w:szCs w:val="20"/>
                          <w:highlight w:val="cyan"/>
                        </w:rPr>
                      </w:pPr>
                      <w:r>
                        <w:rPr>
                          <w:rFonts w:ascii="Arial" w:eastAsia="Verdana" w:hAnsi="Arial" w:cs="Arial"/>
                          <w:vanish/>
                          <w:color w:val="000000"/>
                          <w:sz w:val="20"/>
                          <w:szCs w:val="20"/>
                          <w:highlight w:val="cyan"/>
                        </w:rPr>
                        <w:t>Allowance</w:t>
                      </w:r>
                      <w:r w:rsidRPr="00EE58E2">
                        <w:rPr>
                          <w:rFonts w:ascii="Arial" w:eastAsia="Verdana" w:hAnsi="Arial" w:cs="Arial"/>
                          <w:vanish/>
                          <w:color w:val="000000"/>
                          <w:sz w:val="20"/>
                          <w:szCs w:val="20"/>
                          <w:highlight w:val="cyan"/>
                        </w:rPr>
                        <w:t xml:space="preserve"> No. 1: </w:t>
                      </w:r>
                      <w:r>
                        <w:rPr>
                          <w:rFonts w:ascii="Arial" w:eastAsia="Verdana" w:hAnsi="Arial" w:cs="Arial"/>
                          <w:vanish/>
                          <w:color w:val="000000"/>
                          <w:sz w:val="20"/>
                          <w:szCs w:val="20"/>
                          <w:highlight w:val="cyan"/>
                        </w:rPr>
                        <w:t xml:space="preserve"> Mobilization Allowance</w:t>
                      </w:r>
                      <w:r>
                        <w:rPr>
                          <w:rFonts w:ascii="Arial" w:eastAsia="Verdana" w:hAnsi="Arial" w:cs="Arial"/>
                          <w:vanish/>
                          <w:color w:val="000000"/>
                          <w:sz w:val="20"/>
                          <w:szCs w:val="20"/>
                          <w:highlight w:val="cyan"/>
                        </w:rPr>
                        <w:tab/>
                      </w:r>
                      <w:r>
                        <w:rPr>
                          <w:rFonts w:ascii="Arial" w:eastAsia="Verdana" w:hAnsi="Arial" w:cs="Arial"/>
                          <w:vanish/>
                          <w:color w:val="000000"/>
                          <w:sz w:val="20"/>
                          <w:szCs w:val="20"/>
                          <w:highlight w:val="cyan"/>
                        </w:rPr>
                        <w:tab/>
                      </w:r>
                      <w:r>
                        <w:rPr>
                          <w:rFonts w:ascii="Arial" w:eastAsia="Verdana" w:hAnsi="Arial" w:cs="Arial"/>
                          <w:vanish/>
                          <w:color w:val="000000"/>
                          <w:sz w:val="20"/>
                          <w:szCs w:val="20"/>
                          <w:highlight w:val="cyan"/>
                        </w:rPr>
                        <w:tab/>
                        <w:t>$10,000.00</w:t>
                      </w:r>
                    </w:p>
                    <w:p w:rsidR="00951FF3" w:rsidRDefault="00951FF3" w:rsidP="00951FF3">
                      <w:pPr>
                        <w:ind w:left="1080"/>
                        <w:textAlignment w:val="baseline"/>
                        <w:rPr>
                          <w:rFonts w:ascii="Arial" w:eastAsia="Arial" w:hAnsi="Arial" w:cs="Arial"/>
                          <w:vanish/>
                          <w:color w:val="000000"/>
                          <w:sz w:val="20"/>
                          <w:highlight w:val="cyan"/>
                        </w:rPr>
                      </w:pPr>
                      <w:r w:rsidRPr="00D80758">
                        <w:rPr>
                          <w:rFonts w:ascii="Arial" w:eastAsia="Arial" w:hAnsi="Arial" w:cs="Arial"/>
                          <w:vanish/>
                          <w:color w:val="000000"/>
                          <w:sz w:val="20"/>
                          <w:highlight w:val="cyan"/>
                        </w:rPr>
                        <w:t xml:space="preserve">An Allowance is provided with this Contract for the mobilization of personnel, equipment and materials at the Work site for other contract items that will be performed by the CONTRACTOR.  Mobilization shall include, but not be limited to the movement of equipment, personnel, material, supplies, etc. to and from the Work site; and the installation of necessary facilities (when not paid for separately) prior to the initiation of the Work and their removal at the completion of the Work.  </w:t>
                      </w:r>
                    </w:p>
                    <w:p w:rsidR="00951FF3" w:rsidRDefault="00951FF3" w:rsidP="00951FF3">
                      <w:pPr>
                        <w:numPr>
                          <w:ilvl w:val="0"/>
                          <w:numId w:val="31"/>
                        </w:numPr>
                        <w:textAlignment w:val="baseline"/>
                        <w:rPr>
                          <w:rFonts w:ascii="Arial" w:eastAsia="Arial" w:hAnsi="Arial" w:cs="Arial"/>
                          <w:vanish/>
                          <w:color w:val="000000"/>
                          <w:sz w:val="20"/>
                          <w:highlight w:val="cyan"/>
                        </w:rPr>
                      </w:pPr>
                      <w:r>
                        <w:rPr>
                          <w:rFonts w:ascii="Arial" w:eastAsia="Arial" w:hAnsi="Arial" w:cs="Arial"/>
                          <w:vanish/>
                          <w:color w:val="000000"/>
                          <w:sz w:val="20"/>
                          <w:highlight w:val="cyan"/>
                        </w:rPr>
                        <w:br w:type="page"/>
                        <w:t xml:space="preserve">Allowance No. 2: Furniture Allowance </w:t>
                      </w:r>
                      <w:r>
                        <w:rPr>
                          <w:rFonts w:ascii="Arial" w:eastAsia="Arial" w:hAnsi="Arial" w:cs="Arial"/>
                          <w:vanish/>
                          <w:color w:val="000000"/>
                          <w:sz w:val="20"/>
                          <w:highlight w:val="cyan"/>
                        </w:rPr>
                        <w:tab/>
                      </w:r>
                      <w:r>
                        <w:rPr>
                          <w:rFonts w:ascii="Arial" w:eastAsia="Arial" w:hAnsi="Arial" w:cs="Arial"/>
                          <w:vanish/>
                          <w:color w:val="000000"/>
                          <w:sz w:val="20"/>
                          <w:highlight w:val="cyan"/>
                        </w:rPr>
                        <w:tab/>
                      </w:r>
                      <w:r>
                        <w:rPr>
                          <w:rFonts w:ascii="Arial" w:eastAsia="Arial" w:hAnsi="Arial" w:cs="Arial"/>
                          <w:vanish/>
                          <w:color w:val="000000"/>
                          <w:sz w:val="20"/>
                          <w:highlight w:val="cyan"/>
                        </w:rPr>
                        <w:tab/>
                        <w:t>$50,000.00</w:t>
                      </w:r>
                    </w:p>
                    <w:p w:rsidR="00951FF3" w:rsidRDefault="00951FF3" w:rsidP="00951FF3">
                      <w:pPr>
                        <w:ind w:left="720"/>
                        <w:textAlignment w:val="baseline"/>
                        <w:rPr>
                          <w:rFonts w:ascii="Arial" w:eastAsia="Arial" w:hAnsi="Arial" w:cs="Arial"/>
                          <w:vanish/>
                          <w:color w:val="000000"/>
                          <w:sz w:val="20"/>
                          <w:highlight w:val="cyan"/>
                        </w:rPr>
                      </w:pPr>
                      <w:r>
                        <w:rPr>
                          <w:rFonts w:ascii="Arial" w:eastAsia="Arial" w:hAnsi="Arial" w:cs="Arial"/>
                          <w:vanish/>
                          <w:color w:val="000000"/>
                          <w:sz w:val="20"/>
                          <w:highlight w:val="cyan"/>
                        </w:rPr>
                        <w:t xml:space="preserve">This allowance is for purchase and Installation of the Office Furniture for the Administration Building.  The cost shall include purchase, delivery and installation of furniture from acceptable manufacturers.  The cost shall include but not be limited to the cost of the furniture, scheduling and fob delivery of the equipment, unloading of furniture and placement of the furniture in the locations shown on the drawings </w:t>
                      </w:r>
                    </w:p>
                    <w:p w:rsidR="00951FF3" w:rsidRDefault="00951FF3" w:rsidP="00951FF3">
                      <w:r>
                        <w:rPr>
                          <w:rFonts w:ascii="Arial" w:eastAsia="Arial" w:hAnsi="Arial" w:cs="Arial"/>
                          <w:b/>
                          <w:color w:val="000000"/>
                          <w:sz w:val="20"/>
                        </w:rPr>
                        <w:br w:type="page"/>
                      </w:r>
                    </w:p>
                  </w:txbxContent>
                </v:textbox>
              </v:shape>
            </w:pict>
          </mc:Fallback>
        </mc:AlternateContent>
      </w:r>
      <w:r w:rsidR="008E06F4" w:rsidRPr="0084380F">
        <w:rPr>
          <w:rFonts w:ascii="Verdana" w:eastAsia="Arial" w:hAnsi="Verdana" w:cs="Arial"/>
          <w:b/>
          <w:color w:val="000000"/>
          <w:szCs w:val="22"/>
        </w:rPr>
        <w:t>3.</w:t>
      </w:r>
      <w:r w:rsidR="0032516A" w:rsidRPr="0084380F">
        <w:rPr>
          <w:rFonts w:ascii="Verdana" w:eastAsia="Arial" w:hAnsi="Verdana" w:cs="Arial"/>
          <w:b/>
          <w:color w:val="000000"/>
          <w:szCs w:val="22"/>
        </w:rPr>
        <w:t>1</w:t>
      </w:r>
      <w:r w:rsidR="008E06F4" w:rsidRPr="0084380F">
        <w:rPr>
          <w:rFonts w:ascii="Verdana" w:eastAsia="Arial" w:hAnsi="Verdana" w:cs="Arial"/>
          <w:b/>
          <w:color w:val="000000"/>
          <w:szCs w:val="22"/>
        </w:rPr>
        <w:tab/>
      </w:r>
      <w:r w:rsidR="00E03AE8" w:rsidRPr="0084380F">
        <w:rPr>
          <w:rFonts w:ascii="Verdana" w:eastAsia="Arial" w:hAnsi="Verdana" w:cs="Arial"/>
          <w:b/>
          <w:color w:val="000000"/>
          <w:szCs w:val="22"/>
        </w:rPr>
        <w:t>SCHEDULE OF ALLOWANCES</w:t>
      </w:r>
    </w:p>
    <w:p w:rsidR="00014211" w:rsidRPr="0084380F" w:rsidRDefault="00014211" w:rsidP="00014211">
      <w:pPr>
        <w:jc w:val="both"/>
        <w:textAlignment w:val="baseline"/>
        <w:rPr>
          <w:rFonts w:ascii="Verdana" w:eastAsia="Arial" w:hAnsi="Verdana" w:cs="Arial"/>
          <w:vanish/>
          <w:color w:val="000000"/>
          <w:szCs w:val="22"/>
          <w:highlight w:val="cyan"/>
        </w:rPr>
      </w:pPr>
    </w:p>
    <w:p w:rsidR="00014211" w:rsidRPr="0084380F" w:rsidRDefault="00014211" w:rsidP="00014211">
      <w:pPr>
        <w:jc w:val="both"/>
        <w:textAlignment w:val="baseline"/>
        <w:rPr>
          <w:rFonts w:ascii="Verdana" w:eastAsia="Arial" w:hAnsi="Verdana" w:cs="Arial"/>
          <w:vanish/>
          <w:color w:val="000000"/>
          <w:szCs w:val="22"/>
          <w:highlight w:val="cyan"/>
        </w:rPr>
      </w:pPr>
    </w:p>
    <w:p w:rsidR="00014211" w:rsidRPr="0084380F" w:rsidRDefault="00014211" w:rsidP="00014211">
      <w:pPr>
        <w:jc w:val="both"/>
        <w:textAlignment w:val="baseline"/>
        <w:rPr>
          <w:rFonts w:ascii="Verdana" w:eastAsia="Arial" w:hAnsi="Verdana" w:cs="Arial"/>
          <w:vanish/>
          <w:color w:val="000000"/>
          <w:szCs w:val="22"/>
          <w:highlight w:val="cyan"/>
        </w:rPr>
      </w:pPr>
    </w:p>
    <w:p w:rsidR="00014211" w:rsidRPr="0084380F" w:rsidRDefault="00014211" w:rsidP="00014211">
      <w:pPr>
        <w:jc w:val="both"/>
        <w:textAlignment w:val="baseline"/>
        <w:rPr>
          <w:rFonts w:ascii="Verdana" w:eastAsia="Arial" w:hAnsi="Verdana" w:cs="Arial"/>
          <w:vanish/>
          <w:color w:val="000000"/>
          <w:szCs w:val="22"/>
          <w:highlight w:val="cyan"/>
        </w:rPr>
      </w:pPr>
    </w:p>
    <w:p w:rsidR="00D8425F" w:rsidRPr="0084380F" w:rsidRDefault="00D8425F" w:rsidP="00014211">
      <w:pPr>
        <w:jc w:val="both"/>
        <w:textAlignment w:val="baseline"/>
        <w:rPr>
          <w:rFonts w:ascii="Verdana" w:eastAsia="Arial" w:hAnsi="Verdana" w:cs="Arial"/>
          <w:color w:val="000000"/>
          <w:szCs w:val="22"/>
          <w:highlight w:val="cyan"/>
        </w:rPr>
      </w:pPr>
      <w:r w:rsidRPr="0084380F">
        <w:rPr>
          <w:rFonts w:ascii="Verdana" w:eastAsia="Arial" w:hAnsi="Verdana" w:cs="Arial"/>
          <w:color w:val="000000"/>
          <w:szCs w:val="22"/>
          <w:highlight w:val="cyan"/>
        </w:rPr>
        <w:t xml:space="preserve"> </w:t>
      </w:r>
    </w:p>
    <w:p w:rsidR="0084380F" w:rsidRDefault="0084380F" w:rsidP="008E06F4">
      <w:pPr>
        <w:tabs>
          <w:tab w:val="left" w:pos="720"/>
        </w:tabs>
        <w:jc w:val="both"/>
        <w:textAlignment w:val="baseline"/>
        <w:rPr>
          <w:rFonts w:ascii="Verdana" w:eastAsia="Arial" w:hAnsi="Verdana" w:cs="Arial"/>
          <w:b/>
          <w:color w:val="000000"/>
          <w:szCs w:val="22"/>
        </w:rPr>
      </w:pPr>
    </w:p>
    <w:p w:rsidR="0084380F" w:rsidRPr="0084380F" w:rsidRDefault="0084380F" w:rsidP="0084380F">
      <w:pPr>
        <w:rPr>
          <w:rFonts w:ascii="Verdana" w:eastAsia="Arial" w:hAnsi="Verdana" w:cs="Arial"/>
          <w:szCs w:val="22"/>
        </w:rPr>
      </w:pPr>
    </w:p>
    <w:p w:rsidR="0084380F" w:rsidRPr="0084380F" w:rsidRDefault="0084380F" w:rsidP="0084380F">
      <w:pPr>
        <w:rPr>
          <w:rFonts w:ascii="Verdana" w:eastAsia="Arial" w:hAnsi="Verdana" w:cs="Arial"/>
          <w:szCs w:val="22"/>
        </w:rPr>
      </w:pPr>
    </w:p>
    <w:p w:rsidR="0084380F" w:rsidRPr="0084380F" w:rsidRDefault="0084380F" w:rsidP="0084380F">
      <w:pPr>
        <w:rPr>
          <w:rFonts w:ascii="Verdana" w:eastAsia="Arial" w:hAnsi="Verdana" w:cs="Arial"/>
          <w:szCs w:val="22"/>
        </w:rPr>
      </w:pPr>
    </w:p>
    <w:p w:rsidR="0084380F" w:rsidRPr="0084380F" w:rsidRDefault="0084380F" w:rsidP="0084380F">
      <w:pPr>
        <w:rPr>
          <w:rFonts w:ascii="Verdana" w:eastAsia="Arial" w:hAnsi="Verdana" w:cs="Arial"/>
          <w:szCs w:val="22"/>
        </w:rPr>
      </w:pPr>
    </w:p>
    <w:p w:rsidR="0084380F" w:rsidRPr="0084380F" w:rsidRDefault="0084380F" w:rsidP="0084380F">
      <w:pPr>
        <w:rPr>
          <w:rFonts w:ascii="Verdana" w:eastAsia="Arial" w:hAnsi="Verdana" w:cs="Arial"/>
          <w:szCs w:val="22"/>
        </w:rPr>
      </w:pPr>
    </w:p>
    <w:p w:rsidR="0084380F" w:rsidRDefault="0084380F" w:rsidP="008E06F4">
      <w:pPr>
        <w:tabs>
          <w:tab w:val="left" w:pos="720"/>
        </w:tabs>
        <w:jc w:val="both"/>
        <w:textAlignment w:val="baseline"/>
        <w:rPr>
          <w:rFonts w:ascii="Verdana" w:eastAsia="Arial" w:hAnsi="Verdana" w:cs="Arial"/>
          <w:szCs w:val="22"/>
        </w:rPr>
      </w:pPr>
    </w:p>
    <w:p w:rsidR="00A64150" w:rsidRPr="0084380F" w:rsidRDefault="00A64150" w:rsidP="0084380F">
      <w:pPr>
        <w:jc w:val="both"/>
        <w:textAlignment w:val="baseline"/>
        <w:rPr>
          <w:rFonts w:ascii="Verdana" w:eastAsia="Arial" w:hAnsi="Verdana" w:cs="Arial"/>
          <w:color w:val="000000"/>
          <w:szCs w:val="22"/>
        </w:rPr>
      </w:pPr>
      <w:r w:rsidRPr="0084380F">
        <w:rPr>
          <w:rFonts w:ascii="Verdana" w:eastAsia="Arial" w:hAnsi="Verdana" w:cs="Arial"/>
          <w:b/>
          <w:color w:val="000000"/>
          <w:szCs w:val="22"/>
        </w:rPr>
        <w:t>3.2</w:t>
      </w:r>
      <w:r w:rsidRPr="0084380F">
        <w:rPr>
          <w:rFonts w:ascii="Verdana" w:eastAsia="Arial" w:hAnsi="Verdana" w:cs="Arial"/>
          <w:b/>
          <w:color w:val="000000"/>
          <w:szCs w:val="22"/>
        </w:rPr>
        <w:tab/>
        <w:t>PAYMENT</w:t>
      </w:r>
    </w:p>
    <w:p w:rsidR="00363F1B" w:rsidRPr="0084380F" w:rsidRDefault="00363F1B" w:rsidP="0084380F">
      <w:pPr>
        <w:tabs>
          <w:tab w:val="left" w:pos="720"/>
        </w:tabs>
        <w:ind w:left="720" w:hanging="720"/>
        <w:jc w:val="both"/>
        <w:textAlignment w:val="baseline"/>
        <w:rPr>
          <w:rFonts w:ascii="Verdana" w:eastAsia="Arial" w:hAnsi="Verdana" w:cs="Arial"/>
          <w:color w:val="000000"/>
          <w:szCs w:val="22"/>
        </w:rPr>
      </w:pPr>
      <w:r w:rsidRPr="0084380F">
        <w:rPr>
          <w:rFonts w:ascii="Verdana" w:eastAsia="Arial" w:hAnsi="Verdana" w:cs="Arial"/>
          <w:b/>
          <w:color w:val="000000"/>
          <w:szCs w:val="22"/>
        </w:rPr>
        <w:tab/>
      </w:r>
      <w:r w:rsidRPr="0084380F">
        <w:rPr>
          <w:rFonts w:ascii="Verdana" w:eastAsia="Arial" w:hAnsi="Verdana" w:cs="Arial"/>
          <w:color w:val="000000"/>
          <w:szCs w:val="22"/>
        </w:rPr>
        <w:t xml:space="preserve">Once the cost proposal </w:t>
      </w:r>
      <w:r w:rsidR="004D7351" w:rsidRPr="0084380F">
        <w:rPr>
          <w:rFonts w:ascii="Verdana" w:eastAsia="Arial" w:hAnsi="Verdana" w:cs="Arial"/>
          <w:color w:val="000000"/>
          <w:szCs w:val="22"/>
        </w:rPr>
        <w:t xml:space="preserve">for the Allowance </w:t>
      </w:r>
      <w:r w:rsidRPr="0084380F">
        <w:rPr>
          <w:rFonts w:ascii="Verdana" w:eastAsia="Arial" w:hAnsi="Verdana" w:cs="Arial"/>
          <w:color w:val="000000"/>
          <w:szCs w:val="22"/>
        </w:rPr>
        <w:t>has been incorporated into the Contract by Change Order, Payment for the Allowance will be based upon either the unit prices or a schedule of values provided with the proposal</w:t>
      </w:r>
      <w:r w:rsidR="004D7351" w:rsidRPr="0084380F">
        <w:rPr>
          <w:rFonts w:ascii="Verdana" w:eastAsia="Arial" w:hAnsi="Verdana" w:cs="Arial"/>
          <w:color w:val="000000"/>
          <w:szCs w:val="22"/>
        </w:rPr>
        <w:t xml:space="preserve"> and incorporated in the Change Order</w:t>
      </w:r>
      <w:r w:rsidRPr="0084380F">
        <w:rPr>
          <w:rFonts w:ascii="Verdana" w:eastAsia="Arial" w:hAnsi="Verdana" w:cs="Arial"/>
          <w:color w:val="000000"/>
          <w:szCs w:val="22"/>
        </w:rPr>
        <w:t>.</w:t>
      </w:r>
    </w:p>
    <w:p w:rsidR="00E03AE8" w:rsidRPr="0084380F" w:rsidRDefault="008E06F4">
      <w:pPr>
        <w:pStyle w:val="EOS"/>
        <w:rPr>
          <w:rFonts w:ascii="Verdana" w:hAnsi="Verdana" w:cs="Arial"/>
          <w:b/>
          <w:szCs w:val="22"/>
        </w:rPr>
      </w:pPr>
      <w:r w:rsidRPr="0084380F">
        <w:rPr>
          <w:rFonts w:ascii="Verdana" w:hAnsi="Verdana" w:cs="Arial"/>
          <w:b/>
          <w:szCs w:val="22"/>
        </w:rPr>
        <w:t>END</w:t>
      </w:r>
    </w:p>
    <w:sectPr w:rsidR="00E03AE8" w:rsidRPr="0084380F" w:rsidSect="0084380F">
      <w:headerReference w:type="default" r:id="rId8"/>
      <w:footerReference w:type="default" r:id="rId9"/>
      <w:footnotePr>
        <w:numRestart w:val="eachSect"/>
      </w:footnotePr>
      <w:endnotePr>
        <w:numFmt w:val="decimal"/>
      </w:endnotePr>
      <w:pgSz w:w="12240" w:h="15840" w:code="1"/>
      <w:pgMar w:top="1440" w:right="1627" w:bottom="1440" w:left="1440" w:header="720" w:footer="7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28" w:rsidRDefault="00472628">
      <w:r>
        <w:separator/>
      </w:r>
    </w:p>
  </w:endnote>
  <w:endnote w:type="continuationSeparator" w:id="0">
    <w:p w:rsidR="00472628" w:rsidRDefault="0047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80F" w:rsidRPr="006D1EF6" w:rsidRDefault="0084380F">
    <w:pPr>
      <w:pStyle w:val="Footer"/>
      <w:pBdr>
        <w:bottom w:val="single" w:sz="12" w:space="1" w:color="auto"/>
      </w:pBdr>
      <w:jc w:val="right"/>
      <w:rPr>
        <w:rFonts w:ascii="Verdana" w:hAnsi="Verdana"/>
      </w:rPr>
    </w:pPr>
  </w:p>
  <w:p w:rsidR="006D1EF6" w:rsidRPr="006D1EF6" w:rsidRDefault="0079735E" w:rsidP="0084380F">
    <w:pPr>
      <w:pStyle w:val="Footer"/>
      <w:tabs>
        <w:tab w:val="clear" w:pos="4320"/>
        <w:tab w:val="center" w:pos="3960"/>
      </w:tabs>
      <w:rPr>
        <w:rFonts w:ascii="Verdana" w:hAnsi="Verdana"/>
        <w:b/>
        <w:sz w:val="16"/>
        <w:szCs w:val="16"/>
      </w:rPr>
    </w:pPr>
    <w:r>
      <w:rPr>
        <w:rFonts w:ascii="Verdana" w:hAnsi="Verdana"/>
        <w:b/>
        <w:sz w:val="16"/>
        <w:szCs w:val="16"/>
      </w:rPr>
      <w:t>Rev. Date 09/0</w:t>
    </w:r>
    <w:r w:rsidR="00B62C58">
      <w:rPr>
        <w:rFonts w:ascii="Verdana" w:hAnsi="Verdana"/>
        <w:b/>
        <w:sz w:val="16"/>
        <w:szCs w:val="16"/>
      </w:rPr>
      <w:t>6</w:t>
    </w:r>
    <w:r w:rsidR="006D1EF6" w:rsidRPr="006D1EF6">
      <w:rPr>
        <w:rFonts w:ascii="Verdana" w:hAnsi="Verdana"/>
        <w:b/>
        <w:sz w:val="16"/>
        <w:szCs w:val="16"/>
      </w:rPr>
      <w:t>/16</w:t>
    </w:r>
    <w:r w:rsidR="006D1EF6">
      <w:rPr>
        <w:rFonts w:ascii="Verdana" w:hAnsi="Verdana"/>
        <w:b/>
        <w:sz w:val="16"/>
        <w:szCs w:val="16"/>
      </w:rPr>
      <w:tab/>
      <w:t>Allowances</w:t>
    </w:r>
    <w:r w:rsidR="00D50411">
      <w:rPr>
        <w:rFonts w:ascii="Verdana" w:hAnsi="Verdana"/>
        <w:b/>
        <w:sz w:val="16"/>
        <w:szCs w:val="16"/>
      </w:rPr>
      <w:t xml:space="preserve"> / 01020</w:t>
    </w:r>
    <w:r w:rsidR="006D1EF6">
      <w:rPr>
        <w:rFonts w:ascii="Verdana" w:hAnsi="Verdana"/>
        <w:b/>
        <w:sz w:val="16"/>
        <w:szCs w:val="16"/>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28" w:rsidRDefault="00472628">
      <w:r>
        <w:separator/>
      </w:r>
    </w:p>
  </w:footnote>
  <w:footnote w:type="continuationSeparator" w:id="0">
    <w:p w:rsidR="00472628" w:rsidRDefault="00472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5D" w:rsidRPr="0084380F" w:rsidRDefault="00DA335D" w:rsidP="00DA335D">
    <w:pPr>
      <w:jc w:val="right"/>
      <w:rPr>
        <w:rFonts w:ascii="Verdana" w:eastAsia="PMingLiU" w:hAnsi="Verdana" w:cs="Arial"/>
        <w:sz w:val="18"/>
        <w:szCs w:val="18"/>
      </w:rPr>
    </w:pPr>
    <w:r w:rsidRPr="0084380F">
      <w:rPr>
        <w:rFonts w:ascii="Verdana" w:eastAsia="PMingLiU" w:hAnsi="Verdana" w:cs="Arial"/>
        <w:sz w:val="18"/>
        <w:szCs w:val="18"/>
      </w:rPr>
      <w:t>Division 1 – General Requirements</w:t>
    </w:r>
  </w:p>
  <w:p w:rsidR="00DA335D" w:rsidRPr="0084380F" w:rsidRDefault="00DA335D" w:rsidP="00DA335D">
    <w:pPr>
      <w:jc w:val="right"/>
      <w:rPr>
        <w:rFonts w:ascii="Verdana" w:eastAsia="PMingLiU" w:hAnsi="Verdana" w:cs="Arial"/>
        <w:b/>
        <w:sz w:val="24"/>
        <w:szCs w:val="24"/>
      </w:rPr>
    </w:pPr>
    <w:r w:rsidRPr="0084380F">
      <w:rPr>
        <w:rFonts w:ascii="Verdana" w:eastAsia="PMingLiU" w:hAnsi="Verdana" w:cs="Arial"/>
        <w:b/>
        <w:sz w:val="24"/>
        <w:szCs w:val="24"/>
      </w:rPr>
      <w:t>ALLOWANCES</w:t>
    </w:r>
    <w:r w:rsidRPr="0084380F">
      <w:rPr>
        <w:rFonts w:ascii="Verdana" w:eastAsia="PMingLiU" w:hAnsi="Verdana" w:cs="Arial"/>
        <w:b/>
        <w:sz w:val="24"/>
        <w:szCs w:val="24"/>
      </w:rPr>
      <w:cr/>
      <w:t>Section 01020</w:t>
    </w:r>
  </w:p>
  <w:p w:rsidR="00DA335D" w:rsidRPr="00DA335D" w:rsidRDefault="00DA335D" w:rsidP="00DA335D">
    <w:pPr>
      <w:jc w:val="right"/>
      <w:rPr>
        <w:rFonts w:ascii="Arial" w:eastAsia="PMingLiU" w:hAnsi="Arial" w:cs="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F728084"/>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EAF07FA"/>
    <w:multiLevelType w:val="hybridMultilevel"/>
    <w:tmpl w:val="53545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4005F"/>
    <w:multiLevelType w:val="hybridMultilevel"/>
    <w:tmpl w:val="BEF0943E"/>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1CF92F05"/>
    <w:multiLevelType w:val="multilevel"/>
    <w:tmpl w:val="079E8084"/>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1D4D39BD"/>
    <w:multiLevelType w:val="hybridMultilevel"/>
    <w:tmpl w:val="8ABE2AC4"/>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23AD6850"/>
    <w:multiLevelType w:val="hybridMultilevel"/>
    <w:tmpl w:val="53545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B3BB4"/>
    <w:multiLevelType w:val="hybridMultilevel"/>
    <w:tmpl w:val="53545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B0D2E"/>
    <w:multiLevelType w:val="hybridMultilevel"/>
    <w:tmpl w:val="BF361488"/>
    <w:lvl w:ilvl="0" w:tplc="04090015">
      <w:start w:val="1"/>
      <w:numFmt w:val="upp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0"/>
  </w:num>
  <w:num w:numId="2">
    <w:abstractNumId w:val="0"/>
  </w:num>
  <w:num w:numId="3">
    <w:abstractNumId w:val="0"/>
  </w:num>
  <w:num w:numId="4">
    <w:abstractNumId w:val="2"/>
  </w:num>
  <w:num w:numId="5">
    <w:abstractNumId w:val="7"/>
  </w:num>
  <w:num w:numId="6">
    <w:abstractNumId w:val="4"/>
  </w:num>
  <w:num w:numId="7">
    <w:abstractNumId w:val="3"/>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6"/>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E8"/>
    <w:rsid w:val="00014211"/>
    <w:rsid w:val="0003713D"/>
    <w:rsid w:val="000B32A5"/>
    <w:rsid w:val="000E7CF1"/>
    <w:rsid w:val="00101EDD"/>
    <w:rsid w:val="001749DB"/>
    <w:rsid w:val="00190C94"/>
    <w:rsid w:val="00197D09"/>
    <w:rsid w:val="001F42D2"/>
    <w:rsid w:val="002226ED"/>
    <w:rsid w:val="0022632D"/>
    <w:rsid w:val="00243F3C"/>
    <w:rsid w:val="0027353E"/>
    <w:rsid w:val="0032516A"/>
    <w:rsid w:val="0033178C"/>
    <w:rsid w:val="00363F1B"/>
    <w:rsid w:val="003868D4"/>
    <w:rsid w:val="003A0728"/>
    <w:rsid w:val="003C60AA"/>
    <w:rsid w:val="003D51CF"/>
    <w:rsid w:val="003F0EA4"/>
    <w:rsid w:val="00433E8D"/>
    <w:rsid w:val="00434939"/>
    <w:rsid w:val="004601E6"/>
    <w:rsid w:val="00472628"/>
    <w:rsid w:val="004D7351"/>
    <w:rsid w:val="00594F26"/>
    <w:rsid w:val="006B3DC1"/>
    <w:rsid w:val="006D1EF6"/>
    <w:rsid w:val="006F59D8"/>
    <w:rsid w:val="0071039A"/>
    <w:rsid w:val="00727A53"/>
    <w:rsid w:val="0079735E"/>
    <w:rsid w:val="007A1463"/>
    <w:rsid w:val="007A464E"/>
    <w:rsid w:val="007C432B"/>
    <w:rsid w:val="0084380F"/>
    <w:rsid w:val="008C7B4A"/>
    <w:rsid w:val="008E06F4"/>
    <w:rsid w:val="008E5CA6"/>
    <w:rsid w:val="00951FF3"/>
    <w:rsid w:val="0098794E"/>
    <w:rsid w:val="009A4C3F"/>
    <w:rsid w:val="00A64150"/>
    <w:rsid w:val="00A678B4"/>
    <w:rsid w:val="00A74A0D"/>
    <w:rsid w:val="00A96351"/>
    <w:rsid w:val="00AA5342"/>
    <w:rsid w:val="00AD0F6B"/>
    <w:rsid w:val="00AE33AD"/>
    <w:rsid w:val="00B52CEB"/>
    <w:rsid w:val="00B62C58"/>
    <w:rsid w:val="00B67511"/>
    <w:rsid w:val="00CB7199"/>
    <w:rsid w:val="00CC6407"/>
    <w:rsid w:val="00CF7EB5"/>
    <w:rsid w:val="00D50411"/>
    <w:rsid w:val="00D76110"/>
    <w:rsid w:val="00D8267F"/>
    <w:rsid w:val="00D8425F"/>
    <w:rsid w:val="00DA335D"/>
    <w:rsid w:val="00DC77EE"/>
    <w:rsid w:val="00E03AE8"/>
    <w:rsid w:val="00E32B51"/>
    <w:rsid w:val="00F3796A"/>
    <w:rsid w:val="00F45094"/>
    <w:rsid w:val="00F90EB2"/>
    <w:rsid w:val="00FC3CA4"/>
    <w:rsid w:val="00FD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FE792BB-4BB2-4361-8CEB-22F0F447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rsid w:val="008C7B4A"/>
    <w:pPr>
      <w:tabs>
        <w:tab w:val="center" w:pos="4320"/>
        <w:tab w:val="right" w:pos="8640"/>
      </w:tabs>
    </w:pPr>
  </w:style>
  <w:style w:type="paragraph" w:styleId="Footer">
    <w:name w:val="footer"/>
    <w:basedOn w:val="Normal"/>
    <w:link w:val="FooterChar"/>
    <w:uiPriority w:val="99"/>
    <w:rsid w:val="008C7B4A"/>
    <w:pPr>
      <w:tabs>
        <w:tab w:val="center" w:pos="4320"/>
        <w:tab w:val="right" w:pos="8640"/>
      </w:tabs>
    </w:pPr>
  </w:style>
  <w:style w:type="character" w:customStyle="1" w:styleId="FooterChar">
    <w:name w:val="Footer Char"/>
    <w:link w:val="Footer"/>
    <w:uiPriority w:val="99"/>
    <w:rsid w:val="00FD71A6"/>
    <w:rPr>
      <w:sz w:val="22"/>
    </w:rPr>
  </w:style>
  <w:style w:type="paragraph" w:styleId="BalloonText">
    <w:name w:val="Balloon Text"/>
    <w:basedOn w:val="Normal"/>
    <w:link w:val="BalloonTextChar"/>
    <w:rsid w:val="00FD71A6"/>
    <w:rPr>
      <w:rFonts w:ascii="Tahoma" w:hAnsi="Tahoma" w:cs="Tahoma"/>
      <w:sz w:val="16"/>
      <w:szCs w:val="16"/>
    </w:rPr>
  </w:style>
  <w:style w:type="character" w:customStyle="1" w:styleId="BalloonTextChar">
    <w:name w:val="Balloon Text Char"/>
    <w:link w:val="BalloonText"/>
    <w:rsid w:val="00FD71A6"/>
    <w:rPr>
      <w:rFonts w:ascii="Tahoma" w:hAnsi="Tahoma" w:cs="Tahoma"/>
      <w:sz w:val="16"/>
      <w:szCs w:val="16"/>
    </w:rPr>
  </w:style>
  <w:style w:type="character" w:styleId="CommentReference">
    <w:name w:val="annotation reference"/>
    <w:rsid w:val="004601E6"/>
    <w:rPr>
      <w:sz w:val="16"/>
      <w:szCs w:val="16"/>
    </w:rPr>
  </w:style>
  <w:style w:type="paragraph" w:styleId="CommentText">
    <w:name w:val="annotation text"/>
    <w:basedOn w:val="Normal"/>
    <w:link w:val="CommentTextChar"/>
    <w:rsid w:val="004601E6"/>
    <w:rPr>
      <w:sz w:val="20"/>
    </w:rPr>
  </w:style>
  <w:style w:type="character" w:customStyle="1" w:styleId="CommentTextChar">
    <w:name w:val="Comment Text Char"/>
    <w:basedOn w:val="DefaultParagraphFont"/>
    <w:link w:val="CommentText"/>
    <w:rsid w:val="004601E6"/>
  </w:style>
  <w:style w:type="paragraph" w:styleId="CommentSubject">
    <w:name w:val="annotation subject"/>
    <w:basedOn w:val="CommentText"/>
    <w:next w:val="CommentText"/>
    <w:link w:val="CommentSubjectChar"/>
    <w:rsid w:val="004601E6"/>
    <w:rPr>
      <w:b/>
      <w:bCs/>
    </w:rPr>
  </w:style>
  <w:style w:type="character" w:customStyle="1" w:styleId="CommentSubjectChar">
    <w:name w:val="Comment Subject Char"/>
    <w:link w:val="CommentSubject"/>
    <w:rsid w:val="004601E6"/>
    <w:rPr>
      <w:b/>
      <w:bCs/>
    </w:rPr>
  </w:style>
  <w:style w:type="paragraph" w:styleId="ListParagraph">
    <w:name w:val="List Paragraph"/>
    <w:basedOn w:val="Normal"/>
    <w:uiPriority w:val="34"/>
    <w:qFormat/>
    <w:rsid w:val="003D51CF"/>
    <w:pPr>
      <w:ind w:left="720"/>
      <w:contextualSpacing/>
    </w:pPr>
    <w:rPr>
      <w:rFonts w:eastAsia="PMingLiU"/>
      <w:szCs w:val="22"/>
    </w:rPr>
  </w:style>
  <w:style w:type="paragraph" w:customStyle="1" w:styleId="HeadingShelly">
    <w:name w:val="Heading_Shelly"/>
    <w:basedOn w:val="Normal"/>
    <w:rsid w:val="00A74A0D"/>
    <w:pPr>
      <w:ind w:left="720" w:hanging="720"/>
      <w:jc w:val="both"/>
    </w:pPr>
    <w:rPr>
      <w:rFonts w:ascii="Arial" w:hAnsi="Arial"/>
      <w:b/>
      <w:sz w:val="20"/>
    </w:rPr>
  </w:style>
  <w:style w:type="paragraph" w:customStyle="1" w:styleId="Style1">
    <w:name w:val="Style1"/>
    <w:basedOn w:val="Normal"/>
    <w:link w:val="Style1Char"/>
    <w:qFormat/>
    <w:rsid w:val="0084380F"/>
  </w:style>
  <w:style w:type="character" w:customStyle="1" w:styleId="Style1Char">
    <w:name w:val="Style1 Char"/>
    <w:basedOn w:val="DefaultParagraphFont"/>
    <w:link w:val="Style1"/>
    <w:rsid w:val="008438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134121">
      <w:bodyDiv w:val="1"/>
      <w:marLeft w:val="0"/>
      <w:marRight w:val="0"/>
      <w:marTop w:val="0"/>
      <w:marBottom w:val="0"/>
      <w:divBdr>
        <w:top w:val="none" w:sz="0" w:space="0" w:color="auto"/>
        <w:left w:val="none" w:sz="0" w:space="0" w:color="auto"/>
        <w:bottom w:val="none" w:sz="0" w:space="0" w:color="auto"/>
        <w:right w:val="none" w:sz="0" w:space="0" w:color="auto"/>
      </w:divBdr>
      <w:divsChild>
        <w:div w:id="542253226">
          <w:marLeft w:val="0"/>
          <w:marRight w:val="0"/>
          <w:marTop w:val="0"/>
          <w:marBottom w:val="0"/>
          <w:divBdr>
            <w:top w:val="none" w:sz="0" w:space="0" w:color="auto"/>
            <w:left w:val="none" w:sz="0" w:space="0" w:color="auto"/>
            <w:bottom w:val="none" w:sz="0" w:space="0" w:color="auto"/>
            <w:right w:val="none" w:sz="0" w:space="0" w:color="auto"/>
          </w:divBdr>
        </w:div>
        <w:div w:id="913318978">
          <w:marLeft w:val="0"/>
          <w:marRight w:val="0"/>
          <w:marTop w:val="0"/>
          <w:marBottom w:val="0"/>
          <w:divBdr>
            <w:top w:val="none" w:sz="0" w:space="0" w:color="auto"/>
            <w:left w:val="none" w:sz="0" w:space="0" w:color="auto"/>
            <w:bottom w:val="none" w:sz="0" w:space="0" w:color="auto"/>
            <w:right w:val="none" w:sz="0" w:space="0" w:color="auto"/>
          </w:divBdr>
        </w:div>
        <w:div w:id="1588418126">
          <w:marLeft w:val="0"/>
          <w:marRight w:val="0"/>
          <w:marTop w:val="0"/>
          <w:marBottom w:val="0"/>
          <w:divBdr>
            <w:top w:val="none" w:sz="0" w:space="0" w:color="auto"/>
            <w:left w:val="none" w:sz="0" w:space="0" w:color="auto"/>
            <w:bottom w:val="none" w:sz="0" w:space="0" w:color="auto"/>
            <w:right w:val="none" w:sz="0" w:space="0" w:color="auto"/>
          </w:divBdr>
        </w:div>
      </w:divsChild>
    </w:div>
    <w:div w:id="15731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8304-D473-4932-9EA9-02A26C13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SECTION 012100 - ALLOWANCES</vt:lpstr>
    </vt:vector>
  </TitlesOfParts>
  <Company>City of Austin</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012100 - ALLOWANCES</dc:title>
  <dc:subject>ALLOWANCES</dc:subject>
  <dc:creator>ARCOM, Inc.</dc:creator>
  <cp:keywords>BAS-12345-MS80</cp:keywords>
  <cp:lastModifiedBy>Lopez, Monica</cp:lastModifiedBy>
  <cp:revision>9</cp:revision>
  <cp:lastPrinted>2016-08-24T21:05:00Z</cp:lastPrinted>
  <dcterms:created xsi:type="dcterms:W3CDTF">2016-08-24T21:06:00Z</dcterms:created>
  <dcterms:modified xsi:type="dcterms:W3CDTF">2016-09-06T18:12:00Z</dcterms:modified>
</cp:coreProperties>
</file>